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A2" w:rsidRPr="004A64F7" w:rsidRDefault="007846A2" w:rsidP="007846A2">
      <w:pPr>
        <w:pStyle w:val="ad"/>
        <w:ind w:right="-720"/>
        <w:jc w:val="center"/>
        <w:rPr>
          <w:rFonts w:asciiTheme="majorBidi" w:hAnsiTheme="majorBidi" w:cstheme="majorBidi"/>
          <w:b/>
          <w:bCs/>
          <w:sz w:val="24"/>
          <w:szCs w:val="24"/>
        </w:rPr>
      </w:pPr>
      <w:r w:rsidRPr="004A64F7">
        <w:rPr>
          <w:rFonts w:asciiTheme="majorBidi" w:hAnsiTheme="majorBidi" w:cstheme="majorBidi"/>
          <w:b/>
          <w:bCs/>
          <w:sz w:val="24"/>
          <w:szCs w:val="24"/>
        </w:rPr>
        <w:t>U.S. Consulate General in Jerusalem</w:t>
      </w:r>
    </w:p>
    <w:p w:rsidR="00966269" w:rsidRPr="004A64F7" w:rsidRDefault="007846A2" w:rsidP="00B447C3">
      <w:pPr>
        <w:pStyle w:val="ad"/>
        <w:ind w:right="-720"/>
        <w:jc w:val="center"/>
        <w:rPr>
          <w:rFonts w:asciiTheme="majorBidi" w:hAnsiTheme="majorBidi" w:cstheme="majorBidi"/>
          <w:b/>
          <w:bCs/>
          <w:sz w:val="24"/>
          <w:szCs w:val="24"/>
        </w:rPr>
      </w:pPr>
      <w:r w:rsidRPr="004A64F7">
        <w:rPr>
          <w:rFonts w:asciiTheme="majorBidi" w:hAnsiTheme="majorBidi" w:cstheme="majorBidi"/>
          <w:b/>
          <w:bCs/>
          <w:sz w:val="24"/>
          <w:szCs w:val="24"/>
        </w:rPr>
        <w:t xml:space="preserve">Announces </w:t>
      </w:r>
    </w:p>
    <w:p w:rsidR="00BF1414" w:rsidRDefault="00B447C3" w:rsidP="007A109E">
      <w:pPr>
        <w:pStyle w:val="Default"/>
        <w:jc w:val="center"/>
        <w:rPr>
          <w:rFonts w:asciiTheme="majorBidi" w:eastAsia="Calibri" w:hAnsiTheme="majorBidi" w:cstheme="majorBidi"/>
          <w:b/>
          <w:bCs/>
          <w:color w:val="auto"/>
        </w:rPr>
      </w:pPr>
      <w:r w:rsidRPr="004A64F7">
        <w:rPr>
          <w:rFonts w:asciiTheme="majorBidi" w:hAnsiTheme="majorBidi" w:cstheme="majorBidi"/>
          <w:b/>
          <w:bCs/>
        </w:rPr>
        <w:t xml:space="preserve">The </w:t>
      </w:r>
      <w:r w:rsidR="007846A2" w:rsidRPr="004A64F7">
        <w:rPr>
          <w:rFonts w:asciiTheme="majorBidi" w:hAnsiTheme="majorBidi" w:cstheme="majorBidi"/>
          <w:b/>
          <w:bCs/>
        </w:rPr>
        <w:t xml:space="preserve">2015 </w:t>
      </w:r>
      <w:r w:rsidR="00640BA2" w:rsidRPr="004A64F7">
        <w:rPr>
          <w:rFonts w:asciiTheme="majorBidi" w:eastAsia="Calibri" w:hAnsiTheme="majorBidi" w:cstheme="majorBidi"/>
          <w:b/>
          <w:bCs/>
          <w:color w:val="auto"/>
        </w:rPr>
        <w:t xml:space="preserve">Fulbright Junior Faculty Development Program </w:t>
      </w:r>
    </w:p>
    <w:p w:rsidR="007846A2" w:rsidRPr="004A64F7" w:rsidRDefault="00640BA2" w:rsidP="007A109E">
      <w:pPr>
        <w:pStyle w:val="Default"/>
        <w:jc w:val="center"/>
        <w:rPr>
          <w:rFonts w:asciiTheme="majorBidi" w:eastAsia="Calibri" w:hAnsiTheme="majorBidi" w:cstheme="majorBidi"/>
          <w:b/>
          <w:bCs/>
          <w:color w:val="auto"/>
        </w:rPr>
      </w:pPr>
      <w:r w:rsidRPr="004A64F7">
        <w:rPr>
          <w:rFonts w:asciiTheme="majorBidi" w:eastAsia="Calibri" w:hAnsiTheme="majorBidi" w:cstheme="majorBidi"/>
          <w:b/>
          <w:bCs/>
          <w:color w:val="auto"/>
        </w:rPr>
        <w:t>for</w:t>
      </w:r>
      <w:r w:rsidR="00CD7E65">
        <w:rPr>
          <w:rFonts w:asciiTheme="majorBidi" w:eastAsia="Calibri" w:hAnsiTheme="majorBidi" w:cstheme="majorBidi"/>
          <w:b/>
          <w:bCs/>
          <w:color w:val="auto"/>
        </w:rPr>
        <w:t xml:space="preserve">Jerusalem, </w:t>
      </w:r>
      <w:r w:rsidRPr="004A64F7">
        <w:rPr>
          <w:rFonts w:asciiTheme="majorBidi" w:eastAsia="Calibri" w:hAnsiTheme="majorBidi" w:cstheme="majorBidi"/>
          <w:b/>
          <w:bCs/>
          <w:color w:val="auto"/>
        </w:rPr>
        <w:t xml:space="preserve">the </w:t>
      </w:r>
      <w:r w:rsidR="009040BA">
        <w:rPr>
          <w:rFonts w:asciiTheme="majorBidi" w:eastAsia="Calibri" w:hAnsiTheme="majorBidi" w:cstheme="majorBidi"/>
          <w:b/>
          <w:bCs/>
          <w:color w:val="auto"/>
        </w:rPr>
        <w:t>West Bank</w:t>
      </w:r>
      <w:r w:rsidR="00CD7E65">
        <w:rPr>
          <w:rFonts w:asciiTheme="majorBidi" w:eastAsia="Calibri" w:hAnsiTheme="majorBidi" w:cstheme="majorBidi"/>
          <w:b/>
          <w:bCs/>
          <w:color w:val="auto"/>
        </w:rPr>
        <w:t>,</w:t>
      </w:r>
      <w:r w:rsidR="009040BA">
        <w:rPr>
          <w:rFonts w:asciiTheme="majorBidi" w:eastAsia="Calibri" w:hAnsiTheme="majorBidi" w:cstheme="majorBidi"/>
          <w:b/>
          <w:bCs/>
          <w:color w:val="auto"/>
        </w:rPr>
        <w:t xml:space="preserve"> and Gaza </w:t>
      </w:r>
    </w:p>
    <w:p w:rsidR="007846A2" w:rsidRDefault="007A109E" w:rsidP="00DA2A8F">
      <w:pPr>
        <w:pStyle w:val="a8"/>
        <w:ind w:left="0"/>
        <w:jc w:val="center"/>
        <w:rPr>
          <w:rFonts w:asciiTheme="majorBidi" w:hAnsiTheme="majorBidi" w:cstheme="majorBidi"/>
          <w:b/>
          <w:bCs/>
          <w:sz w:val="24"/>
          <w:szCs w:val="24"/>
        </w:rPr>
      </w:pPr>
      <w:r w:rsidRPr="004A64F7">
        <w:rPr>
          <w:rFonts w:asciiTheme="majorBidi" w:hAnsiTheme="majorBidi" w:cstheme="majorBidi"/>
          <w:b/>
          <w:bCs/>
          <w:sz w:val="24"/>
          <w:szCs w:val="24"/>
        </w:rPr>
        <w:t>June 14 - August 23, 201</w:t>
      </w:r>
      <w:r w:rsidR="00DA2A8F">
        <w:rPr>
          <w:rFonts w:asciiTheme="majorBidi" w:hAnsiTheme="majorBidi" w:cstheme="majorBidi"/>
          <w:b/>
          <w:bCs/>
          <w:sz w:val="24"/>
          <w:szCs w:val="24"/>
        </w:rPr>
        <w:t>5</w:t>
      </w:r>
      <w:r w:rsidR="007846A2" w:rsidRPr="004A64F7">
        <w:rPr>
          <w:rFonts w:asciiTheme="majorBidi" w:hAnsiTheme="majorBidi" w:cstheme="majorBidi"/>
          <w:b/>
          <w:bCs/>
          <w:sz w:val="24"/>
          <w:szCs w:val="24"/>
        </w:rPr>
        <w:tab/>
      </w:r>
    </w:p>
    <w:p w:rsidR="00BF1414" w:rsidRDefault="00BF1414" w:rsidP="00DA2A8F">
      <w:pPr>
        <w:pStyle w:val="a8"/>
        <w:ind w:left="0"/>
        <w:jc w:val="center"/>
        <w:rPr>
          <w:rFonts w:asciiTheme="majorBidi" w:hAnsiTheme="majorBidi" w:cstheme="majorBidi"/>
          <w:b/>
          <w:bCs/>
          <w:sz w:val="24"/>
          <w:szCs w:val="24"/>
        </w:rPr>
      </w:pPr>
    </w:p>
    <w:p w:rsidR="004A64F7" w:rsidRDefault="004A64F7" w:rsidP="00BD7B1D">
      <w:pPr>
        <w:pStyle w:val="a8"/>
        <w:ind w:left="0"/>
        <w:rPr>
          <w:rFonts w:asciiTheme="majorBidi" w:hAnsiTheme="majorBidi" w:cstheme="majorBidi"/>
          <w:sz w:val="24"/>
          <w:szCs w:val="24"/>
          <w:u w:val="single"/>
        </w:rPr>
      </w:pPr>
    </w:p>
    <w:p w:rsidR="00BF1414" w:rsidRDefault="007846A2" w:rsidP="00BF1414">
      <w:pPr>
        <w:pStyle w:val="a8"/>
        <w:ind w:left="0"/>
        <w:rPr>
          <w:rFonts w:asciiTheme="majorBidi" w:hAnsiTheme="majorBidi" w:cstheme="majorBidi"/>
          <w:color w:val="FF0000"/>
          <w:sz w:val="24"/>
          <w:szCs w:val="24"/>
          <w:u w:val="single"/>
        </w:rPr>
      </w:pPr>
      <w:r w:rsidRPr="00EC44B2">
        <w:rPr>
          <w:rFonts w:asciiTheme="majorBidi" w:hAnsiTheme="majorBidi" w:cstheme="majorBidi"/>
          <w:color w:val="FF0000"/>
          <w:sz w:val="24"/>
          <w:szCs w:val="24"/>
          <w:u w:val="single"/>
        </w:rPr>
        <w:t>Application Deadline</w:t>
      </w:r>
      <w:r w:rsidR="008E1738" w:rsidRPr="00EC44B2">
        <w:rPr>
          <w:rFonts w:asciiTheme="majorBidi" w:hAnsiTheme="majorBidi" w:cstheme="majorBidi"/>
          <w:color w:val="FF0000"/>
          <w:sz w:val="24"/>
          <w:szCs w:val="24"/>
          <w:u w:val="single"/>
        </w:rPr>
        <w:t>s</w:t>
      </w:r>
      <w:r w:rsidRPr="00EC44B2">
        <w:rPr>
          <w:rFonts w:asciiTheme="majorBidi" w:hAnsiTheme="majorBidi" w:cstheme="majorBidi"/>
          <w:color w:val="FF0000"/>
          <w:sz w:val="24"/>
          <w:szCs w:val="24"/>
          <w:u w:val="single"/>
        </w:rPr>
        <w:t>:</w:t>
      </w:r>
    </w:p>
    <w:p w:rsidR="00802A9D" w:rsidRPr="00EC44B2" w:rsidRDefault="00CD7E65" w:rsidP="00BF1414">
      <w:pPr>
        <w:pStyle w:val="a8"/>
        <w:ind w:left="0"/>
        <w:rPr>
          <w:rFonts w:asciiTheme="majorBidi" w:hAnsiTheme="majorBidi" w:cstheme="majorBidi"/>
          <w:color w:val="FF0000"/>
          <w:spacing w:val="-1"/>
          <w:sz w:val="24"/>
          <w:szCs w:val="24"/>
          <w:u w:val="single"/>
        </w:rPr>
      </w:pPr>
      <w:r>
        <w:rPr>
          <w:rFonts w:asciiTheme="majorBidi" w:hAnsiTheme="majorBidi" w:cstheme="majorBidi"/>
          <w:color w:val="FF0000"/>
          <w:sz w:val="24"/>
          <w:szCs w:val="24"/>
          <w:u w:val="single"/>
        </w:rPr>
        <w:t xml:space="preserve">Jerusalem and the </w:t>
      </w:r>
      <w:r w:rsidR="008E1738" w:rsidRPr="00EC44B2">
        <w:rPr>
          <w:rFonts w:asciiTheme="majorBidi" w:hAnsiTheme="majorBidi" w:cstheme="majorBidi"/>
          <w:color w:val="FF0000"/>
          <w:sz w:val="24"/>
          <w:szCs w:val="24"/>
          <w:u w:val="single"/>
        </w:rPr>
        <w:t xml:space="preserve">West Bank: December </w:t>
      </w:r>
      <w:r w:rsidR="00BD7B1D" w:rsidRPr="00EC44B2">
        <w:rPr>
          <w:rFonts w:asciiTheme="majorBidi" w:hAnsiTheme="majorBidi" w:cstheme="majorBidi"/>
          <w:color w:val="FF0000"/>
          <w:sz w:val="24"/>
          <w:szCs w:val="24"/>
          <w:u w:val="single"/>
        </w:rPr>
        <w:t>12</w:t>
      </w:r>
      <w:r w:rsidR="008E1738" w:rsidRPr="00EC44B2">
        <w:rPr>
          <w:rFonts w:asciiTheme="majorBidi" w:hAnsiTheme="majorBidi" w:cstheme="majorBidi"/>
          <w:color w:val="FF0000"/>
          <w:sz w:val="24"/>
          <w:szCs w:val="24"/>
          <w:u w:val="single"/>
        </w:rPr>
        <w:t xml:space="preserve">, </w:t>
      </w:r>
      <w:r w:rsidR="007A109E" w:rsidRPr="00EC44B2">
        <w:rPr>
          <w:rFonts w:asciiTheme="majorBidi" w:hAnsiTheme="majorBidi" w:cstheme="majorBidi"/>
          <w:color w:val="FF0000"/>
          <w:sz w:val="24"/>
          <w:szCs w:val="24"/>
          <w:u w:val="single"/>
        </w:rPr>
        <w:t>201</w:t>
      </w:r>
      <w:r w:rsidR="00DA2A8F">
        <w:rPr>
          <w:rFonts w:asciiTheme="majorBidi" w:hAnsiTheme="majorBidi" w:cstheme="majorBidi"/>
          <w:color w:val="FF0000"/>
          <w:sz w:val="24"/>
          <w:szCs w:val="24"/>
          <w:u w:val="single"/>
        </w:rPr>
        <w:t>4</w:t>
      </w:r>
      <w:r w:rsidR="008E1738" w:rsidRPr="00EC44B2">
        <w:rPr>
          <w:rFonts w:asciiTheme="majorBidi" w:hAnsiTheme="majorBidi" w:cstheme="majorBidi"/>
          <w:color w:val="FF0000"/>
          <w:sz w:val="24"/>
          <w:szCs w:val="24"/>
          <w:u w:val="single"/>
        </w:rPr>
        <w:t xml:space="preserve">/ Gaza: </w:t>
      </w:r>
      <w:r w:rsidR="007846A2" w:rsidRPr="00EC44B2">
        <w:rPr>
          <w:rFonts w:asciiTheme="majorBidi" w:hAnsiTheme="majorBidi" w:cstheme="majorBidi"/>
          <w:color w:val="FF0000"/>
          <w:sz w:val="24"/>
          <w:szCs w:val="24"/>
          <w:u w:val="single"/>
        </w:rPr>
        <w:t>November 14, 2014</w:t>
      </w:r>
    </w:p>
    <w:p w:rsidR="007A109E" w:rsidRPr="004A64F7" w:rsidRDefault="007A109E" w:rsidP="008E1738">
      <w:pPr>
        <w:pStyle w:val="a8"/>
        <w:ind w:left="0"/>
        <w:rPr>
          <w:rFonts w:asciiTheme="majorBidi" w:eastAsia="Calibri" w:hAnsiTheme="majorBidi" w:cstheme="majorBidi"/>
          <w:sz w:val="24"/>
          <w:szCs w:val="24"/>
        </w:rPr>
      </w:pPr>
    </w:p>
    <w:p w:rsidR="00D03D03" w:rsidRPr="004A64F7" w:rsidRDefault="007A109E" w:rsidP="00D03D03">
      <w:pPr>
        <w:pStyle w:val="a8"/>
        <w:ind w:left="0"/>
        <w:rPr>
          <w:rFonts w:asciiTheme="majorBidi" w:eastAsia="Calibri" w:hAnsiTheme="majorBidi" w:cstheme="majorBidi"/>
          <w:sz w:val="24"/>
          <w:szCs w:val="24"/>
        </w:rPr>
      </w:pPr>
      <w:r w:rsidRPr="004A64F7">
        <w:rPr>
          <w:rFonts w:asciiTheme="majorBidi" w:hAnsiTheme="majorBidi" w:cstheme="majorBidi"/>
          <w:bCs/>
          <w:color w:val="000000"/>
          <w:sz w:val="24"/>
          <w:szCs w:val="24"/>
        </w:rPr>
        <w:t xml:space="preserve">The 2015 Fulbright Visiting Scholar Program for </w:t>
      </w:r>
      <w:r w:rsidR="009040BA">
        <w:rPr>
          <w:rFonts w:asciiTheme="majorBidi" w:hAnsiTheme="majorBidi" w:cstheme="majorBidi"/>
          <w:bCs/>
          <w:color w:val="000000"/>
          <w:sz w:val="24"/>
          <w:szCs w:val="24"/>
        </w:rPr>
        <w:t xml:space="preserve">the West Bank and Gaza </w:t>
      </w:r>
      <w:r w:rsidRPr="004A64F7">
        <w:rPr>
          <w:rFonts w:asciiTheme="majorBidi" w:hAnsiTheme="majorBidi" w:cstheme="majorBidi"/>
          <w:bCs/>
          <w:color w:val="000000"/>
          <w:sz w:val="24"/>
          <w:szCs w:val="24"/>
        </w:rPr>
        <w:t>will bring two</w:t>
      </w:r>
      <w:r w:rsidRPr="004A64F7">
        <w:rPr>
          <w:rFonts w:asciiTheme="majorBidi" w:hAnsiTheme="majorBidi" w:cstheme="majorBidi"/>
          <w:sz w:val="24"/>
          <w:szCs w:val="24"/>
        </w:rPr>
        <w:t xml:space="preserve"> cohorts</w:t>
      </w:r>
      <w:r w:rsidR="00624F2B">
        <w:rPr>
          <w:rFonts w:asciiTheme="majorBidi" w:hAnsiTheme="majorBidi" w:cstheme="majorBidi"/>
          <w:sz w:val="24"/>
          <w:szCs w:val="24"/>
        </w:rPr>
        <w:t xml:space="preserve"> of six</w:t>
      </w:r>
      <w:r w:rsidR="00EB2D81" w:rsidRPr="00EB2D81">
        <w:rPr>
          <w:rFonts w:asciiTheme="majorBidi" w:hAnsiTheme="majorBidi" w:cstheme="majorBidi"/>
          <w:sz w:val="24"/>
          <w:szCs w:val="24"/>
        </w:rPr>
        <w:t>junior (early career) Palestinian</w:t>
      </w:r>
      <w:r w:rsidRPr="004A64F7">
        <w:rPr>
          <w:rFonts w:asciiTheme="majorBidi" w:hAnsiTheme="majorBidi" w:cstheme="majorBidi"/>
          <w:sz w:val="24"/>
          <w:szCs w:val="24"/>
        </w:rPr>
        <w:t xml:space="preserve"> scholars each </w:t>
      </w:r>
      <w:r w:rsidRPr="004A64F7">
        <w:rPr>
          <w:rFonts w:asciiTheme="majorBidi" w:hAnsiTheme="majorBidi" w:cstheme="majorBidi"/>
          <w:bCs/>
          <w:color w:val="000000"/>
          <w:sz w:val="24"/>
          <w:szCs w:val="24"/>
        </w:rPr>
        <w:t xml:space="preserve">to U.S. institutions from </w:t>
      </w:r>
      <w:r w:rsidRPr="004A64F7">
        <w:rPr>
          <w:rFonts w:asciiTheme="majorBidi" w:hAnsiTheme="majorBidi" w:cstheme="majorBidi"/>
          <w:bCs/>
          <w:sz w:val="24"/>
          <w:szCs w:val="24"/>
        </w:rPr>
        <w:t xml:space="preserve">June 14through August 23, 2015 </w:t>
      </w:r>
      <w:r w:rsidRPr="004A64F7">
        <w:rPr>
          <w:rFonts w:asciiTheme="majorBidi" w:hAnsiTheme="majorBidi" w:cstheme="majorBidi"/>
          <w:bCs/>
          <w:color w:val="000000"/>
          <w:sz w:val="24"/>
          <w:szCs w:val="24"/>
        </w:rPr>
        <w:t xml:space="preserve">for faculty development, mentoring, and cultural exchange activities. </w:t>
      </w:r>
      <w:r w:rsidR="00D03D03" w:rsidRPr="004A64F7">
        <w:rPr>
          <w:rFonts w:asciiTheme="majorBidi" w:eastAsia="Calibri" w:hAnsiTheme="majorBidi" w:cstheme="majorBidi"/>
          <w:sz w:val="24"/>
          <w:szCs w:val="24"/>
        </w:rPr>
        <w:t xml:space="preserve">The Fulbright Junior Faculty Development Program aims to provide educational exchange experiences to a maximum number of </w:t>
      </w:r>
      <w:r w:rsidR="00624F2B">
        <w:rPr>
          <w:rFonts w:asciiTheme="majorBidi" w:eastAsia="Calibri" w:hAnsiTheme="majorBidi" w:cstheme="majorBidi"/>
          <w:sz w:val="24"/>
          <w:szCs w:val="24"/>
        </w:rPr>
        <w:t>Palestinian academics</w:t>
      </w:r>
      <w:r w:rsidR="00D03D03" w:rsidRPr="004A64F7">
        <w:rPr>
          <w:rFonts w:asciiTheme="majorBidi" w:eastAsia="Calibri" w:hAnsiTheme="majorBidi" w:cstheme="majorBidi"/>
          <w:sz w:val="24"/>
          <w:szCs w:val="24"/>
        </w:rPr>
        <w:t>not previously afforded a</w:t>
      </w:r>
      <w:r w:rsidR="00624F2B">
        <w:rPr>
          <w:rFonts w:asciiTheme="majorBidi" w:eastAsia="Calibri" w:hAnsiTheme="majorBidi" w:cstheme="majorBidi"/>
          <w:sz w:val="24"/>
          <w:szCs w:val="24"/>
        </w:rPr>
        <w:t xml:space="preserve"> professional development</w:t>
      </w:r>
      <w:r w:rsidR="00D03D03" w:rsidRPr="004A64F7">
        <w:rPr>
          <w:rFonts w:asciiTheme="majorBidi" w:eastAsia="Calibri" w:hAnsiTheme="majorBidi" w:cstheme="majorBidi"/>
          <w:sz w:val="24"/>
          <w:szCs w:val="24"/>
        </w:rPr>
        <w:t xml:space="preserve"> opportunity</w:t>
      </w:r>
      <w:r w:rsidR="00624F2B">
        <w:rPr>
          <w:rFonts w:asciiTheme="majorBidi" w:eastAsia="Calibri" w:hAnsiTheme="majorBidi" w:cstheme="majorBidi"/>
          <w:sz w:val="24"/>
          <w:szCs w:val="24"/>
        </w:rPr>
        <w:t xml:space="preserve"> in the United States</w:t>
      </w:r>
      <w:r w:rsidR="00D03D03" w:rsidRPr="004A64F7">
        <w:rPr>
          <w:rFonts w:asciiTheme="majorBidi" w:eastAsia="Calibri" w:hAnsiTheme="majorBidi" w:cstheme="majorBidi"/>
          <w:sz w:val="24"/>
          <w:szCs w:val="24"/>
        </w:rPr>
        <w:t xml:space="preserve">. Fulbright grantees serve as cultural ambassadors and should be prepared to speak about their countries, cultures and research to academic and community groups. The Program is fully sponsored by the U.S. Department of State, </w:t>
      </w:r>
      <w:hyperlink r:id="rId6" w:tgtFrame="_blank" w:history="1">
        <w:r w:rsidR="00D03D03" w:rsidRPr="004A64F7">
          <w:rPr>
            <w:rFonts w:asciiTheme="majorBidi" w:eastAsia="Calibri" w:hAnsiTheme="majorBidi" w:cstheme="majorBidi"/>
            <w:sz w:val="24"/>
            <w:szCs w:val="24"/>
          </w:rPr>
          <w:t>Bureau of Educational and Cultural Affairs</w:t>
        </w:r>
      </w:hyperlink>
      <w:r w:rsidR="00D03D03" w:rsidRPr="004A64F7">
        <w:rPr>
          <w:rFonts w:asciiTheme="majorBidi" w:eastAsia="Calibri" w:hAnsiTheme="majorBidi" w:cstheme="majorBidi"/>
          <w:sz w:val="24"/>
          <w:szCs w:val="24"/>
        </w:rPr>
        <w:t xml:space="preserve"> at the Department of State.</w:t>
      </w:r>
    </w:p>
    <w:p w:rsidR="00D03D03" w:rsidRDefault="00D03D03" w:rsidP="007A109E">
      <w:pPr>
        <w:pStyle w:val="a8"/>
        <w:ind w:left="0"/>
        <w:rPr>
          <w:rFonts w:asciiTheme="majorBidi" w:hAnsiTheme="majorBidi" w:cstheme="majorBidi"/>
          <w:bCs/>
          <w:color w:val="000000"/>
          <w:sz w:val="24"/>
          <w:szCs w:val="24"/>
        </w:rPr>
      </w:pPr>
    </w:p>
    <w:p w:rsidR="004A64F7" w:rsidRPr="004A64F7" w:rsidRDefault="007A109E" w:rsidP="00C12C50">
      <w:pPr>
        <w:pStyle w:val="a8"/>
        <w:ind w:left="0"/>
        <w:rPr>
          <w:rFonts w:asciiTheme="majorBidi" w:hAnsiTheme="majorBidi" w:cstheme="majorBidi"/>
          <w:color w:val="000000"/>
          <w:sz w:val="24"/>
          <w:szCs w:val="24"/>
        </w:rPr>
      </w:pPr>
      <w:r w:rsidRPr="004A64F7">
        <w:rPr>
          <w:rFonts w:asciiTheme="majorBidi" w:hAnsiTheme="majorBidi" w:cstheme="majorBidi"/>
          <w:sz w:val="24"/>
          <w:szCs w:val="24"/>
        </w:rPr>
        <w:t xml:space="preserve">The two cohorts will focus on Science &amp; Technology </w:t>
      </w:r>
      <w:r w:rsidR="00624F2B">
        <w:rPr>
          <w:rFonts w:asciiTheme="majorBidi" w:hAnsiTheme="majorBidi" w:cstheme="majorBidi"/>
          <w:sz w:val="24"/>
          <w:szCs w:val="24"/>
        </w:rPr>
        <w:t xml:space="preserve">(S &amp; T) </w:t>
      </w:r>
      <w:r w:rsidRPr="004A64F7">
        <w:rPr>
          <w:rFonts w:asciiTheme="majorBidi" w:hAnsiTheme="majorBidi" w:cstheme="majorBidi"/>
          <w:sz w:val="24"/>
          <w:szCs w:val="24"/>
        </w:rPr>
        <w:t>and T</w:t>
      </w:r>
      <w:r w:rsidR="00624F2B">
        <w:rPr>
          <w:rFonts w:asciiTheme="majorBidi" w:hAnsiTheme="majorBidi" w:cstheme="majorBidi"/>
          <w:sz w:val="24"/>
          <w:szCs w:val="24"/>
        </w:rPr>
        <w:t xml:space="preserve">eaching </w:t>
      </w:r>
      <w:r w:rsidRPr="004A64F7">
        <w:rPr>
          <w:rFonts w:asciiTheme="majorBidi" w:hAnsiTheme="majorBidi" w:cstheme="majorBidi"/>
          <w:sz w:val="24"/>
          <w:szCs w:val="24"/>
        </w:rPr>
        <w:t>E</w:t>
      </w:r>
      <w:r w:rsidR="00624F2B">
        <w:rPr>
          <w:rFonts w:asciiTheme="majorBidi" w:hAnsiTheme="majorBidi" w:cstheme="majorBidi"/>
          <w:sz w:val="24"/>
          <w:szCs w:val="24"/>
        </w:rPr>
        <w:t xml:space="preserve">nglish as a </w:t>
      </w:r>
      <w:r w:rsidRPr="004A64F7">
        <w:rPr>
          <w:rFonts w:asciiTheme="majorBidi" w:hAnsiTheme="majorBidi" w:cstheme="majorBidi"/>
          <w:sz w:val="24"/>
          <w:szCs w:val="24"/>
        </w:rPr>
        <w:t>F</w:t>
      </w:r>
      <w:r w:rsidR="00624F2B">
        <w:rPr>
          <w:rFonts w:asciiTheme="majorBidi" w:hAnsiTheme="majorBidi" w:cstheme="majorBidi"/>
          <w:sz w:val="24"/>
          <w:szCs w:val="24"/>
        </w:rPr>
        <w:t xml:space="preserve">oreign </w:t>
      </w:r>
      <w:r w:rsidRPr="004A64F7">
        <w:rPr>
          <w:rFonts w:asciiTheme="majorBidi" w:hAnsiTheme="majorBidi" w:cstheme="majorBidi"/>
          <w:sz w:val="24"/>
          <w:szCs w:val="24"/>
        </w:rPr>
        <w:t>L</w:t>
      </w:r>
      <w:r w:rsidR="00624F2B">
        <w:rPr>
          <w:rFonts w:asciiTheme="majorBidi" w:hAnsiTheme="majorBidi" w:cstheme="majorBidi"/>
          <w:sz w:val="24"/>
          <w:szCs w:val="24"/>
        </w:rPr>
        <w:t>anguage (TEFL)</w:t>
      </w:r>
      <w:r w:rsidRPr="004A64F7">
        <w:rPr>
          <w:rFonts w:asciiTheme="majorBidi" w:hAnsiTheme="majorBidi" w:cstheme="majorBidi"/>
          <w:sz w:val="24"/>
          <w:szCs w:val="24"/>
        </w:rPr>
        <w:t>. The S &amp; T includes biology, chemistry, physics, mathematic</w:t>
      </w:r>
      <w:r w:rsidR="00624F2B">
        <w:rPr>
          <w:rFonts w:asciiTheme="majorBidi" w:hAnsiTheme="majorBidi" w:cstheme="majorBidi"/>
          <w:sz w:val="24"/>
          <w:szCs w:val="24"/>
        </w:rPr>
        <w:t>s</w:t>
      </w:r>
      <w:r w:rsidRPr="004A64F7">
        <w:rPr>
          <w:rFonts w:asciiTheme="majorBidi" w:hAnsiTheme="majorBidi" w:cstheme="majorBidi"/>
          <w:sz w:val="24"/>
          <w:szCs w:val="24"/>
        </w:rPr>
        <w:t>, computer science</w:t>
      </w:r>
      <w:r w:rsidR="00624F2B">
        <w:rPr>
          <w:rFonts w:asciiTheme="majorBidi" w:hAnsiTheme="majorBidi" w:cstheme="majorBidi"/>
          <w:sz w:val="24"/>
          <w:szCs w:val="24"/>
        </w:rPr>
        <w:t xml:space="preserve"> and </w:t>
      </w:r>
      <w:r w:rsidRPr="004A64F7">
        <w:rPr>
          <w:rFonts w:asciiTheme="majorBidi" w:hAnsiTheme="majorBidi" w:cstheme="majorBidi"/>
          <w:sz w:val="24"/>
          <w:szCs w:val="24"/>
        </w:rPr>
        <w:t>information, and GIS</w:t>
      </w:r>
      <w:r w:rsidR="00624F2B">
        <w:rPr>
          <w:rFonts w:asciiTheme="majorBidi" w:hAnsiTheme="majorBidi" w:cstheme="majorBidi"/>
          <w:sz w:val="24"/>
          <w:szCs w:val="24"/>
        </w:rPr>
        <w:t>. T</w:t>
      </w:r>
      <w:r w:rsidRPr="004A64F7">
        <w:rPr>
          <w:rFonts w:asciiTheme="majorBidi" w:hAnsiTheme="majorBidi" w:cstheme="majorBidi"/>
          <w:sz w:val="24"/>
          <w:szCs w:val="24"/>
        </w:rPr>
        <w:t xml:space="preserve">he TEFL includes applied linguistics and teaching of </w:t>
      </w:r>
      <w:r w:rsidR="00C12C50">
        <w:rPr>
          <w:rFonts w:asciiTheme="majorBidi" w:hAnsiTheme="majorBidi" w:cstheme="majorBidi"/>
          <w:sz w:val="24"/>
          <w:szCs w:val="24"/>
        </w:rPr>
        <w:t>En</w:t>
      </w:r>
      <w:r w:rsidRPr="004A64F7">
        <w:rPr>
          <w:rFonts w:asciiTheme="majorBidi" w:hAnsiTheme="majorBidi" w:cstheme="majorBidi"/>
          <w:sz w:val="24"/>
          <w:szCs w:val="24"/>
        </w:rPr>
        <w:t xml:space="preserve">glish as a </w:t>
      </w:r>
      <w:r w:rsidR="00624F2B">
        <w:rPr>
          <w:rFonts w:asciiTheme="majorBidi" w:hAnsiTheme="majorBidi" w:cstheme="majorBidi"/>
          <w:sz w:val="24"/>
          <w:szCs w:val="24"/>
        </w:rPr>
        <w:t>f</w:t>
      </w:r>
      <w:r w:rsidRPr="004A64F7">
        <w:rPr>
          <w:rFonts w:asciiTheme="majorBidi" w:hAnsiTheme="majorBidi" w:cstheme="majorBidi"/>
          <w:sz w:val="24"/>
          <w:szCs w:val="24"/>
        </w:rPr>
        <w:t xml:space="preserve">oreign </w:t>
      </w:r>
      <w:r w:rsidR="00624F2B">
        <w:rPr>
          <w:rFonts w:asciiTheme="majorBidi" w:hAnsiTheme="majorBidi" w:cstheme="majorBidi"/>
          <w:sz w:val="24"/>
          <w:szCs w:val="24"/>
        </w:rPr>
        <w:t>l</w:t>
      </w:r>
      <w:r w:rsidRPr="004A64F7">
        <w:rPr>
          <w:rFonts w:asciiTheme="majorBidi" w:hAnsiTheme="majorBidi" w:cstheme="majorBidi"/>
          <w:sz w:val="24"/>
          <w:szCs w:val="24"/>
        </w:rPr>
        <w:t xml:space="preserve">anguage. </w:t>
      </w:r>
      <w:r w:rsidR="004A64F7" w:rsidRPr="004A64F7">
        <w:rPr>
          <w:rFonts w:asciiTheme="majorBidi" w:hAnsiTheme="majorBidi" w:cstheme="majorBidi"/>
          <w:bCs/>
          <w:color w:val="000000"/>
          <w:sz w:val="24"/>
          <w:szCs w:val="24"/>
        </w:rPr>
        <w:t xml:space="preserve">Each cohort will </w:t>
      </w:r>
      <w:r w:rsidRPr="004A64F7">
        <w:rPr>
          <w:rFonts w:asciiTheme="majorBidi" w:hAnsiTheme="majorBidi" w:cstheme="majorBidi"/>
          <w:bCs/>
          <w:color w:val="000000"/>
          <w:sz w:val="24"/>
          <w:szCs w:val="24"/>
        </w:rPr>
        <w:t xml:space="preserve">spend 10 weeks at selected U.S. hostinstitutions, where they will be introduced to new teaching and research methods, observe classes, attend seminars, and develop linkages with American faculty through weekly mentoring sessions.  On-going community engagement with university-identified host families, volunteers, or others in the broader local community will facilitate the scholars’ participation in outreach activities, including visits to historical sites and attendance at cultural events.  </w:t>
      </w:r>
      <w:r w:rsidRPr="004A64F7">
        <w:rPr>
          <w:rFonts w:asciiTheme="majorBidi" w:hAnsiTheme="majorBidi" w:cstheme="majorBidi"/>
          <w:color w:val="000000"/>
          <w:sz w:val="24"/>
          <w:szCs w:val="24"/>
        </w:rPr>
        <w:t xml:space="preserve">While introduction to new research methods in the scholars’ disciplines does constitute one component of the Fulbright </w:t>
      </w:r>
      <w:r w:rsidR="00881663">
        <w:rPr>
          <w:rFonts w:asciiTheme="majorBidi" w:hAnsiTheme="majorBidi" w:cstheme="majorBidi"/>
          <w:color w:val="000000"/>
          <w:sz w:val="24"/>
          <w:szCs w:val="24"/>
        </w:rPr>
        <w:t xml:space="preserve">Junior Faculty </w:t>
      </w:r>
      <w:r w:rsidR="00C12C50">
        <w:rPr>
          <w:rFonts w:asciiTheme="majorBidi" w:hAnsiTheme="majorBidi" w:cstheme="majorBidi"/>
          <w:color w:val="000000"/>
          <w:sz w:val="24"/>
          <w:szCs w:val="24"/>
        </w:rPr>
        <w:t>Development</w:t>
      </w:r>
      <w:r w:rsidR="00C12C50" w:rsidRPr="004A64F7">
        <w:rPr>
          <w:rFonts w:asciiTheme="majorBidi" w:hAnsiTheme="majorBidi" w:cstheme="majorBidi"/>
          <w:color w:val="000000"/>
          <w:sz w:val="24"/>
          <w:szCs w:val="24"/>
        </w:rPr>
        <w:t xml:space="preserve"> Program</w:t>
      </w:r>
      <w:r w:rsidR="00DD63CF" w:rsidRPr="004A64F7">
        <w:rPr>
          <w:rFonts w:asciiTheme="majorBidi" w:hAnsiTheme="majorBidi" w:cstheme="majorBidi"/>
          <w:color w:val="000000"/>
          <w:sz w:val="24"/>
          <w:szCs w:val="24"/>
        </w:rPr>
        <w:t>for</w:t>
      </w:r>
      <w:r w:rsidR="00DD63CF">
        <w:rPr>
          <w:rFonts w:asciiTheme="majorBidi" w:hAnsiTheme="majorBidi" w:cstheme="majorBidi"/>
          <w:color w:val="000000"/>
          <w:sz w:val="24"/>
          <w:szCs w:val="24"/>
        </w:rPr>
        <w:t xml:space="preserve"> participants</w:t>
      </w:r>
      <w:r w:rsidR="00CD7E65">
        <w:rPr>
          <w:rFonts w:asciiTheme="majorBidi" w:hAnsiTheme="majorBidi" w:cstheme="majorBidi"/>
          <w:color w:val="000000"/>
          <w:sz w:val="24"/>
          <w:szCs w:val="24"/>
        </w:rPr>
        <w:t xml:space="preserve"> from </w:t>
      </w:r>
      <w:r w:rsidR="00A24410">
        <w:rPr>
          <w:rFonts w:asciiTheme="majorBidi" w:hAnsiTheme="majorBidi" w:cstheme="majorBidi"/>
          <w:color w:val="000000"/>
          <w:sz w:val="24"/>
          <w:szCs w:val="24"/>
        </w:rPr>
        <w:t>Jerusalem</w:t>
      </w:r>
      <w:r w:rsidR="00CD7E65">
        <w:rPr>
          <w:rFonts w:asciiTheme="majorBidi" w:hAnsiTheme="majorBidi" w:cstheme="majorBidi"/>
          <w:color w:val="000000"/>
          <w:sz w:val="24"/>
          <w:szCs w:val="24"/>
        </w:rPr>
        <w:t>,</w:t>
      </w:r>
      <w:r w:rsidR="009040BA">
        <w:rPr>
          <w:rFonts w:asciiTheme="majorBidi" w:hAnsiTheme="majorBidi" w:cstheme="majorBidi"/>
          <w:color w:val="000000"/>
          <w:sz w:val="24"/>
          <w:szCs w:val="24"/>
        </w:rPr>
        <w:t>the West Bank and Gaza</w:t>
      </w:r>
      <w:r w:rsidRPr="004A64F7">
        <w:rPr>
          <w:rFonts w:asciiTheme="majorBidi" w:hAnsiTheme="majorBidi" w:cstheme="majorBidi"/>
          <w:color w:val="000000"/>
          <w:sz w:val="24"/>
          <w:szCs w:val="24"/>
        </w:rPr>
        <w:t xml:space="preserve">, the program is </w:t>
      </w:r>
      <w:r w:rsidRPr="004A64F7">
        <w:rPr>
          <w:rFonts w:asciiTheme="majorBidi" w:hAnsiTheme="majorBidi" w:cstheme="majorBidi"/>
          <w:b/>
          <w:color w:val="000000"/>
          <w:sz w:val="24"/>
          <w:szCs w:val="24"/>
          <w:u w:val="single"/>
        </w:rPr>
        <w:t>not</w:t>
      </w:r>
      <w:r w:rsidRPr="004A64F7">
        <w:rPr>
          <w:rFonts w:asciiTheme="majorBidi" w:hAnsiTheme="majorBidi" w:cstheme="majorBidi"/>
          <w:color w:val="000000"/>
          <w:sz w:val="24"/>
          <w:szCs w:val="24"/>
        </w:rPr>
        <w:t xml:space="preserve"> intended to provide a venue for individual research projects</w:t>
      </w:r>
      <w:r w:rsidR="004A64F7" w:rsidRPr="004A64F7">
        <w:rPr>
          <w:rFonts w:asciiTheme="majorBidi" w:hAnsiTheme="majorBidi" w:cstheme="majorBidi"/>
          <w:color w:val="000000"/>
          <w:sz w:val="24"/>
          <w:szCs w:val="24"/>
        </w:rPr>
        <w:t xml:space="preserve">. </w:t>
      </w:r>
    </w:p>
    <w:p w:rsidR="00AD47EE" w:rsidRDefault="00AD47EE" w:rsidP="00F91206">
      <w:pPr>
        <w:rPr>
          <w:rFonts w:asciiTheme="majorBidi" w:hAnsiTheme="majorBidi" w:cstheme="majorBidi"/>
          <w:b/>
          <w:bCs/>
          <w:color w:val="000000"/>
          <w:sz w:val="24"/>
          <w:szCs w:val="24"/>
        </w:rPr>
      </w:pPr>
    </w:p>
    <w:p w:rsidR="00F91206" w:rsidRPr="004A64F7" w:rsidRDefault="00F91206" w:rsidP="00F91206">
      <w:pPr>
        <w:rPr>
          <w:rFonts w:asciiTheme="majorBidi" w:hAnsiTheme="majorBidi" w:cstheme="majorBidi"/>
          <w:b/>
          <w:bCs/>
          <w:color w:val="000000"/>
          <w:sz w:val="24"/>
          <w:szCs w:val="24"/>
        </w:rPr>
      </w:pPr>
      <w:r w:rsidRPr="004A64F7">
        <w:rPr>
          <w:rFonts w:asciiTheme="majorBidi" w:hAnsiTheme="majorBidi" w:cstheme="majorBidi"/>
          <w:b/>
          <w:bCs/>
          <w:color w:val="000000"/>
          <w:sz w:val="24"/>
          <w:szCs w:val="24"/>
        </w:rPr>
        <w:t>Objectives:</w:t>
      </w:r>
    </w:p>
    <w:p w:rsidR="00F91206" w:rsidRPr="004A64F7" w:rsidRDefault="00F91206" w:rsidP="007669EE">
      <w:pPr>
        <w:pStyle w:val="ac"/>
        <w:numPr>
          <w:ilvl w:val="0"/>
          <w:numId w:val="10"/>
        </w:numPr>
        <w:contextualSpacing/>
        <w:rPr>
          <w:rFonts w:asciiTheme="majorBidi" w:hAnsiTheme="majorBidi" w:cstheme="majorBidi"/>
          <w:bCs/>
          <w:color w:val="000000"/>
          <w:sz w:val="24"/>
          <w:szCs w:val="24"/>
        </w:rPr>
      </w:pPr>
      <w:r w:rsidRPr="004A64F7">
        <w:rPr>
          <w:rFonts w:asciiTheme="majorBidi" w:hAnsiTheme="majorBidi" w:cstheme="majorBidi"/>
          <w:bCs/>
          <w:color w:val="000000"/>
          <w:sz w:val="24"/>
          <w:szCs w:val="24"/>
        </w:rPr>
        <w:t xml:space="preserve">Build higher education capacity in </w:t>
      </w:r>
      <w:r w:rsidR="009040BA">
        <w:rPr>
          <w:rFonts w:asciiTheme="majorBidi" w:hAnsiTheme="majorBidi" w:cstheme="majorBidi"/>
          <w:bCs/>
          <w:color w:val="000000"/>
          <w:sz w:val="24"/>
          <w:szCs w:val="24"/>
        </w:rPr>
        <w:t>the West Bank</w:t>
      </w:r>
      <w:r w:rsidR="007669EE">
        <w:rPr>
          <w:rFonts w:asciiTheme="majorBidi" w:hAnsiTheme="majorBidi" w:cstheme="majorBidi"/>
          <w:bCs/>
          <w:color w:val="000000"/>
          <w:sz w:val="24"/>
          <w:szCs w:val="24"/>
        </w:rPr>
        <w:t xml:space="preserve">, Jerusalem </w:t>
      </w:r>
      <w:r w:rsidR="009040BA">
        <w:rPr>
          <w:rFonts w:asciiTheme="majorBidi" w:hAnsiTheme="majorBidi" w:cstheme="majorBidi"/>
          <w:bCs/>
          <w:color w:val="000000"/>
          <w:sz w:val="24"/>
          <w:szCs w:val="24"/>
        </w:rPr>
        <w:t xml:space="preserve">and Gaza </w:t>
      </w:r>
      <w:r w:rsidRPr="004A64F7">
        <w:rPr>
          <w:rFonts w:asciiTheme="majorBidi" w:hAnsiTheme="majorBidi" w:cstheme="majorBidi"/>
          <w:bCs/>
          <w:color w:val="000000"/>
          <w:sz w:val="24"/>
          <w:szCs w:val="24"/>
        </w:rPr>
        <w:t>through faculty development and mentoring for junior scholars</w:t>
      </w:r>
      <w:r w:rsidR="009040BA">
        <w:rPr>
          <w:rFonts w:asciiTheme="majorBidi" w:hAnsiTheme="majorBidi" w:cstheme="majorBidi"/>
          <w:bCs/>
          <w:color w:val="000000"/>
          <w:sz w:val="24"/>
          <w:szCs w:val="24"/>
        </w:rPr>
        <w:t>;</w:t>
      </w:r>
    </w:p>
    <w:p w:rsidR="00F91206" w:rsidRPr="004A64F7" w:rsidRDefault="00F91206" w:rsidP="00F91206">
      <w:pPr>
        <w:pStyle w:val="ac"/>
        <w:numPr>
          <w:ilvl w:val="0"/>
          <w:numId w:val="10"/>
        </w:numPr>
        <w:contextualSpacing/>
        <w:rPr>
          <w:rFonts w:asciiTheme="majorBidi" w:hAnsiTheme="majorBidi" w:cstheme="majorBidi"/>
          <w:bCs/>
          <w:color w:val="000000"/>
          <w:sz w:val="24"/>
          <w:szCs w:val="24"/>
        </w:rPr>
      </w:pPr>
      <w:r w:rsidRPr="004A64F7">
        <w:rPr>
          <w:rFonts w:asciiTheme="majorBidi" w:hAnsiTheme="majorBidi" w:cstheme="majorBidi"/>
          <w:bCs/>
          <w:color w:val="000000"/>
          <w:sz w:val="24"/>
          <w:szCs w:val="24"/>
        </w:rPr>
        <w:t xml:space="preserve">Foster long-term collaboration and institutional linkages between </w:t>
      </w:r>
      <w:r w:rsidR="00EC44B2">
        <w:rPr>
          <w:rFonts w:asciiTheme="majorBidi" w:hAnsiTheme="majorBidi" w:cstheme="majorBidi"/>
          <w:bCs/>
          <w:color w:val="000000"/>
          <w:sz w:val="24"/>
          <w:szCs w:val="24"/>
        </w:rPr>
        <w:t xml:space="preserve">Palestinian </w:t>
      </w:r>
      <w:r w:rsidRPr="004A64F7">
        <w:rPr>
          <w:rFonts w:asciiTheme="majorBidi" w:hAnsiTheme="majorBidi" w:cstheme="majorBidi"/>
          <w:bCs/>
          <w:color w:val="000000"/>
          <w:sz w:val="24"/>
          <w:szCs w:val="24"/>
        </w:rPr>
        <w:t xml:space="preserve">scholars and </w:t>
      </w:r>
      <w:r w:rsidR="009040BA">
        <w:rPr>
          <w:rFonts w:asciiTheme="majorBidi" w:hAnsiTheme="majorBidi" w:cstheme="majorBidi"/>
          <w:bCs/>
          <w:color w:val="000000"/>
          <w:sz w:val="24"/>
          <w:szCs w:val="24"/>
        </w:rPr>
        <w:t>American</w:t>
      </w:r>
      <w:r w:rsidRPr="004A64F7">
        <w:rPr>
          <w:rFonts w:asciiTheme="majorBidi" w:hAnsiTheme="majorBidi" w:cstheme="majorBidi"/>
          <w:bCs/>
          <w:color w:val="000000"/>
          <w:sz w:val="24"/>
          <w:szCs w:val="24"/>
        </w:rPr>
        <w:t xml:space="preserve"> academics</w:t>
      </w:r>
      <w:r w:rsidR="009040BA">
        <w:rPr>
          <w:rFonts w:asciiTheme="majorBidi" w:hAnsiTheme="majorBidi" w:cstheme="majorBidi"/>
          <w:bCs/>
          <w:color w:val="000000"/>
          <w:sz w:val="24"/>
          <w:szCs w:val="24"/>
        </w:rPr>
        <w:t>;</w:t>
      </w:r>
    </w:p>
    <w:p w:rsidR="00F91206" w:rsidRPr="004A64F7" w:rsidRDefault="00F91206" w:rsidP="00F91206">
      <w:pPr>
        <w:pStyle w:val="ac"/>
        <w:numPr>
          <w:ilvl w:val="0"/>
          <w:numId w:val="10"/>
        </w:numPr>
        <w:contextualSpacing/>
        <w:rPr>
          <w:rFonts w:asciiTheme="majorBidi" w:hAnsiTheme="majorBidi" w:cstheme="majorBidi"/>
          <w:bCs/>
          <w:color w:val="000000"/>
          <w:sz w:val="24"/>
          <w:szCs w:val="24"/>
        </w:rPr>
      </w:pPr>
      <w:r w:rsidRPr="004A64F7">
        <w:rPr>
          <w:rFonts w:asciiTheme="majorBidi" w:hAnsiTheme="majorBidi" w:cstheme="majorBidi"/>
          <w:bCs/>
          <w:color w:val="000000"/>
          <w:sz w:val="24"/>
          <w:szCs w:val="24"/>
        </w:rPr>
        <w:t xml:space="preserve">Promote mutual understanding between </w:t>
      </w:r>
      <w:r w:rsidR="009040BA">
        <w:rPr>
          <w:rFonts w:asciiTheme="majorBidi" w:hAnsiTheme="majorBidi" w:cstheme="majorBidi"/>
          <w:bCs/>
          <w:color w:val="000000"/>
          <w:sz w:val="24"/>
          <w:szCs w:val="24"/>
        </w:rPr>
        <w:t>Palestinians</w:t>
      </w:r>
      <w:r w:rsidRPr="004A64F7">
        <w:rPr>
          <w:rFonts w:asciiTheme="majorBidi" w:hAnsiTheme="majorBidi" w:cstheme="majorBidi"/>
          <w:bCs/>
          <w:color w:val="000000"/>
          <w:sz w:val="24"/>
          <w:szCs w:val="24"/>
        </w:rPr>
        <w:t xml:space="preserve"> and Americans by facilitating the scholars’ engagement with the broader host campus community</w:t>
      </w:r>
      <w:r w:rsidR="009040BA">
        <w:rPr>
          <w:rFonts w:asciiTheme="majorBidi" w:hAnsiTheme="majorBidi" w:cstheme="majorBidi"/>
          <w:bCs/>
          <w:color w:val="000000"/>
          <w:sz w:val="24"/>
          <w:szCs w:val="24"/>
        </w:rPr>
        <w:t>.</w:t>
      </w:r>
    </w:p>
    <w:tbl>
      <w:tblPr>
        <w:tblW w:w="5000" w:type="pct"/>
        <w:jc w:val="center"/>
        <w:tblCellSpacing w:w="0" w:type="dxa"/>
        <w:tblCellMar>
          <w:left w:w="0" w:type="dxa"/>
          <w:right w:w="0" w:type="dxa"/>
        </w:tblCellMar>
        <w:tblLook w:val="0000"/>
      </w:tblPr>
      <w:tblGrid>
        <w:gridCol w:w="9360"/>
      </w:tblGrid>
      <w:tr w:rsidR="00F91206" w:rsidRPr="004A64F7" w:rsidTr="00C720ED">
        <w:trPr>
          <w:tblCellSpacing w:w="0" w:type="dxa"/>
          <w:jc w:val="center"/>
        </w:trPr>
        <w:tc>
          <w:tcPr>
            <w:tcW w:w="0" w:type="auto"/>
          </w:tcPr>
          <w:p w:rsidR="00F91206" w:rsidRPr="004A64F7" w:rsidRDefault="00F91206" w:rsidP="00C720ED">
            <w:pPr>
              <w:rPr>
                <w:rFonts w:asciiTheme="majorBidi" w:hAnsiTheme="majorBidi" w:cstheme="majorBidi"/>
                <w:color w:val="000000"/>
                <w:sz w:val="24"/>
                <w:szCs w:val="24"/>
              </w:rPr>
            </w:pPr>
          </w:p>
          <w:p w:rsidR="00F91206" w:rsidRDefault="00F91206" w:rsidP="00C720ED">
            <w:pPr>
              <w:rPr>
                <w:rFonts w:asciiTheme="majorBidi" w:hAnsiTheme="majorBidi" w:cstheme="majorBidi"/>
                <w:b/>
                <w:bCs/>
                <w:color w:val="000000"/>
                <w:sz w:val="24"/>
                <w:szCs w:val="24"/>
              </w:rPr>
            </w:pPr>
          </w:p>
          <w:p w:rsidR="00BF1414" w:rsidRDefault="00BF1414" w:rsidP="00C720ED">
            <w:pPr>
              <w:rPr>
                <w:rFonts w:asciiTheme="majorBidi" w:hAnsiTheme="majorBidi" w:cstheme="majorBidi"/>
                <w:b/>
                <w:bCs/>
                <w:color w:val="000000"/>
                <w:sz w:val="24"/>
                <w:szCs w:val="24"/>
              </w:rPr>
            </w:pPr>
          </w:p>
          <w:p w:rsidR="00BF1414" w:rsidRDefault="00BF1414" w:rsidP="00C720ED">
            <w:pPr>
              <w:rPr>
                <w:rFonts w:asciiTheme="majorBidi" w:hAnsiTheme="majorBidi" w:cstheme="majorBidi"/>
                <w:b/>
                <w:bCs/>
                <w:color w:val="000000"/>
                <w:sz w:val="24"/>
                <w:szCs w:val="24"/>
              </w:rPr>
            </w:pPr>
          </w:p>
          <w:p w:rsidR="00BF1414" w:rsidRDefault="00BF1414" w:rsidP="00C720ED">
            <w:pPr>
              <w:rPr>
                <w:rFonts w:asciiTheme="majorBidi" w:hAnsiTheme="majorBidi" w:cstheme="majorBidi"/>
                <w:b/>
                <w:bCs/>
                <w:color w:val="000000"/>
                <w:sz w:val="24"/>
                <w:szCs w:val="24"/>
              </w:rPr>
            </w:pPr>
          </w:p>
          <w:p w:rsidR="00BF1414" w:rsidRDefault="00BF1414" w:rsidP="00C720ED">
            <w:pPr>
              <w:rPr>
                <w:rFonts w:asciiTheme="majorBidi" w:hAnsiTheme="majorBidi" w:cstheme="majorBidi"/>
                <w:b/>
                <w:bCs/>
                <w:color w:val="000000"/>
                <w:sz w:val="24"/>
                <w:szCs w:val="24"/>
              </w:rPr>
            </w:pPr>
          </w:p>
          <w:p w:rsidR="00BF1414" w:rsidRPr="004A64F7" w:rsidRDefault="00BF1414" w:rsidP="00C720ED">
            <w:pPr>
              <w:rPr>
                <w:rFonts w:asciiTheme="majorBidi" w:hAnsiTheme="majorBidi" w:cstheme="majorBidi"/>
                <w:b/>
                <w:bCs/>
                <w:color w:val="000000"/>
                <w:sz w:val="24"/>
                <w:szCs w:val="24"/>
              </w:rPr>
            </w:pPr>
          </w:p>
          <w:p w:rsidR="00BF1414" w:rsidRDefault="00BF1414" w:rsidP="00C720ED">
            <w:pPr>
              <w:rPr>
                <w:rFonts w:asciiTheme="majorBidi" w:hAnsiTheme="majorBidi" w:cstheme="majorBidi"/>
                <w:b/>
                <w:bCs/>
                <w:color w:val="000000"/>
                <w:sz w:val="24"/>
                <w:szCs w:val="24"/>
                <w:u w:val="single"/>
              </w:rPr>
            </w:pPr>
          </w:p>
          <w:p w:rsidR="00BF1414" w:rsidRDefault="00BF1414" w:rsidP="00C720ED">
            <w:pPr>
              <w:rPr>
                <w:rFonts w:asciiTheme="majorBidi" w:hAnsiTheme="majorBidi" w:cstheme="majorBidi"/>
                <w:b/>
                <w:bCs/>
                <w:color w:val="000000"/>
                <w:sz w:val="24"/>
                <w:szCs w:val="24"/>
                <w:u w:val="single"/>
              </w:rPr>
            </w:pPr>
          </w:p>
          <w:p w:rsidR="00BF1414" w:rsidRDefault="00BF1414" w:rsidP="00C720ED">
            <w:pPr>
              <w:rPr>
                <w:rFonts w:asciiTheme="majorBidi" w:hAnsiTheme="majorBidi" w:cstheme="majorBidi"/>
                <w:b/>
                <w:bCs/>
                <w:color w:val="000000"/>
                <w:sz w:val="24"/>
                <w:szCs w:val="24"/>
                <w:u w:val="single"/>
              </w:rPr>
            </w:pPr>
          </w:p>
          <w:p w:rsidR="00F91206" w:rsidRPr="00D03D03" w:rsidRDefault="00F91206" w:rsidP="00C720ED">
            <w:pPr>
              <w:rPr>
                <w:rFonts w:asciiTheme="majorBidi" w:hAnsiTheme="majorBidi" w:cstheme="majorBidi"/>
                <w:color w:val="000000"/>
                <w:sz w:val="24"/>
                <w:szCs w:val="24"/>
                <w:u w:val="single"/>
              </w:rPr>
            </w:pPr>
            <w:r w:rsidRPr="00D03D03">
              <w:rPr>
                <w:rFonts w:asciiTheme="majorBidi" w:hAnsiTheme="majorBidi" w:cstheme="majorBidi"/>
                <w:b/>
                <w:bCs/>
                <w:color w:val="000000"/>
                <w:sz w:val="24"/>
                <w:szCs w:val="24"/>
                <w:u w:val="single"/>
              </w:rPr>
              <w:t>How to Apply:</w:t>
            </w:r>
          </w:p>
          <w:p w:rsidR="009040BA" w:rsidRDefault="009040BA" w:rsidP="0063652E">
            <w:pPr>
              <w:ind w:left="360"/>
              <w:rPr>
                <w:rFonts w:asciiTheme="majorBidi" w:hAnsiTheme="majorBidi" w:cstheme="majorBidi"/>
                <w:color w:val="000000"/>
                <w:sz w:val="24"/>
                <w:szCs w:val="24"/>
              </w:rPr>
            </w:pPr>
          </w:p>
          <w:p w:rsidR="006B6390" w:rsidRDefault="00796368" w:rsidP="006B6390">
            <w:pPr>
              <w:rPr>
                <w:b/>
                <w:bCs/>
                <w:color w:val="1F497D"/>
                <w:u w:val="single"/>
              </w:rPr>
            </w:pPr>
            <w:r w:rsidRPr="00796368">
              <w:rPr>
                <w:rFonts w:asciiTheme="majorBidi" w:hAnsiTheme="majorBidi" w:cstheme="majorBidi"/>
                <w:color w:val="000000"/>
                <w:sz w:val="24"/>
                <w:szCs w:val="24"/>
              </w:rPr>
              <w:t xml:space="preserve">Visit the following link to create a user account and complete an application form:         </w:t>
            </w:r>
            <w:hyperlink r:id="rId7" w:history="1">
              <w:r w:rsidR="006B6390">
                <w:rPr>
                  <w:rStyle w:val="Hyperlink"/>
                  <w:b/>
                  <w:bCs/>
                </w:rPr>
                <w:t>https://apply.embark.com/student/fulbright/scholars/30/</w:t>
              </w:r>
            </w:hyperlink>
          </w:p>
          <w:p w:rsidR="00AD47EE" w:rsidRPr="00AD47EE" w:rsidRDefault="00DB1E77" w:rsidP="006B6390">
            <w:pPr>
              <w:rPr>
                <w:rStyle w:val="Hyperlink"/>
                <w:rFonts w:asciiTheme="majorBidi" w:hAnsiTheme="majorBidi" w:cstheme="majorBidi"/>
                <w:color w:val="auto"/>
                <w:sz w:val="24"/>
                <w:szCs w:val="24"/>
                <w:u w:val="none"/>
              </w:rPr>
            </w:pPr>
            <w:r w:rsidRPr="00796368">
              <w:rPr>
                <w:rStyle w:val="Hyperlink"/>
                <w:rFonts w:asciiTheme="majorBidi" w:hAnsiTheme="majorBidi" w:cstheme="majorBidi"/>
                <w:color w:val="auto"/>
                <w:sz w:val="24"/>
                <w:szCs w:val="24"/>
                <w:u w:val="none"/>
              </w:rPr>
              <w:t>The</w:t>
            </w:r>
            <w:r>
              <w:rPr>
                <w:rStyle w:val="Hyperlink"/>
                <w:rFonts w:ascii="Times New Roman" w:hAnsi="Times New Roman"/>
                <w:color w:val="auto"/>
                <w:sz w:val="24"/>
                <w:szCs w:val="24"/>
                <w:u w:val="none"/>
              </w:rPr>
              <w:t xml:space="preserve"> link will direct applicants to create a user account to begin the application process.</w:t>
            </w:r>
          </w:p>
          <w:p w:rsidR="00EC44B2" w:rsidRDefault="00F91206" w:rsidP="00AD47EE">
            <w:pPr>
              <w:ind w:left="360"/>
              <w:rPr>
                <w:rFonts w:asciiTheme="majorBidi" w:hAnsiTheme="majorBidi" w:cstheme="majorBidi"/>
                <w:sz w:val="24"/>
                <w:szCs w:val="24"/>
              </w:rPr>
            </w:pPr>
            <w:r w:rsidRPr="004A64F7">
              <w:rPr>
                <w:rFonts w:asciiTheme="majorBidi" w:hAnsiTheme="majorBidi" w:cstheme="majorBidi"/>
                <w:sz w:val="24"/>
                <w:szCs w:val="24"/>
              </w:rPr>
              <w:t xml:space="preserve">  </w:t>
            </w:r>
          </w:p>
          <w:p w:rsidR="00AD47EE" w:rsidRPr="00AD47EE" w:rsidRDefault="00DB1E77" w:rsidP="00AD47EE">
            <w:pPr>
              <w:rPr>
                <w:rFonts w:asciiTheme="majorBidi" w:hAnsiTheme="majorBidi" w:cstheme="majorBidi"/>
                <w:b/>
                <w:sz w:val="24"/>
                <w:szCs w:val="24"/>
                <w:u w:val="single"/>
              </w:rPr>
            </w:pPr>
            <w:r>
              <w:rPr>
                <w:rFonts w:asciiTheme="majorBidi" w:hAnsiTheme="majorBidi" w:cstheme="majorBidi"/>
                <w:b/>
                <w:sz w:val="24"/>
                <w:szCs w:val="24"/>
                <w:u w:val="single"/>
              </w:rPr>
              <w:t xml:space="preserve">Application </w:t>
            </w:r>
            <w:r w:rsidR="00AD47EE" w:rsidRPr="00AD47EE">
              <w:rPr>
                <w:rFonts w:asciiTheme="majorBidi" w:hAnsiTheme="majorBidi" w:cstheme="majorBidi"/>
                <w:b/>
                <w:sz w:val="24"/>
                <w:szCs w:val="24"/>
                <w:u w:val="single"/>
              </w:rPr>
              <w:t>D</w:t>
            </w:r>
            <w:r w:rsidR="00F91206" w:rsidRPr="00AD47EE">
              <w:rPr>
                <w:rFonts w:asciiTheme="majorBidi" w:hAnsiTheme="majorBidi" w:cstheme="majorBidi"/>
                <w:b/>
                <w:sz w:val="24"/>
                <w:szCs w:val="24"/>
                <w:u w:val="single"/>
              </w:rPr>
              <w:t>eadline</w:t>
            </w:r>
            <w:r w:rsidR="00AD47EE" w:rsidRPr="00AD47EE">
              <w:rPr>
                <w:rFonts w:asciiTheme="majorBidi" w:hAnsiTheme="majorBidi" w:cstheme="majorBidi"/>
                <w:b/>
                <w:sz w:val="24"/>
                <w:szCs w:val="24"/>
                <w:u w:val="single"/>
              </w:rPr>
              <w:t xml:space="preserve">: </w:t>
            </w:r>
          </w:p>
          <w:p w:rsidR="00AD47EE" w:rsidRDefault="00AD47EE" w:rsidP="00AD47EE">
            <w:pPr>
              <w:rPr>
                <w:rFonts w:asciiTheme="majorBidi" w:hAnsiTheme="majorBidi" w:cstheme="majorBidi"/>
                <w:b/>
                <w:sz w:val="24"/>
                <w:szCs w:val="24"/>
              </w:rPr>
            </w:pPr>
          </w:p>
          <w:p w:rsidR="00AD47EE" w:rsidRDefault="00AD47EE" w:rsidP="00AD47EE">
            <w:pPr>
              <w:rPr>
                <w:rFonts w:asciiTheme="majorBidi" w:hAnsiTheme="majorBidi" w:cstheme="majorBidi"/>
                <w:b/>
                <w:color w:val="FF0000"/>
                <w:sz w:val="24"/>
                <w:szCs w:val="24"/>
              </w:rPr>
            </w:pPr>
            <w:r>
              <w:rPr>
                <w:rFonts w:asciiTheme="majorBidi" w:hAnsiTheme="majorBidi" w:cstheme="majorBidi"/>
                <w:b/>
                <w:color w:val="FF0000"/>
                <w:sz w:val="24"/>
                <w:szCs w:val="24"/>
              </w:rPr>
              <w:t xml:space="preserve">Gaza: </w:t>
            </w:r>
            <w:r w:rsidR="0063652E">
              <w:rPr>
                <w:rFonts w:asciiTheme="majorBidi" w:hAnsiTheme="majorBidi" w:cstheme="majorBidi"/>
                <w:b/>
                <w:color w:val="FF0000"/>
                <w:sz w:val="24"/>
                <w:szCs w:val="24"/>
              </w:rPr>
              <w:t>November 14, 2014</w:t>
            </w:r>
          </w:p>
          <w:p w:rsidR="00F91206" w:rsidRPr="004A64F7" w:rsidRDefault="00C12C50" w:rsidP="00C12C50">
            <w:pPr>
              <w:rPr>
                <w:rFonts w:asciiTheme="majorBidi" w:hAnsiTheme="majorBidi" w:cstheme="majorBidi"/>
                <w:color w:val="FF0000"/>
                <w:sz w:val="24"/>
                <w:szCs w:val="24"/>
              </w:rPr>
            </w:pPr>
            <w:r>
              <w:rPr>
                <w:rFonts w:asciiTheme="majorBidi" w:hAnsiTheme="majorBidi" w:cstheme="majorBidi"/>
                <w:b/>
                <w:color w:val="FF0000"/>
                <w:sz w:val="24"/>
                <w:szCs w:val="24"/>
              </w:rPr>
              <w:t xml:space="preserve">Jerusalem and the </w:t>
            </w:r>
            <w:r w:rsidR="00AD47EE" w:rsidRPr="004A64F7">
              <w:rPr>
                <w:rFonts w:asciiTheme="majorBidi" w:hAnsiTheme="majorBidi" w:cstheme="majorBidi"/>
                <w:b/>
                <w:color w:val="FF0000"/>
                <w:sz w:val="24"/>
                <w:szCs w:val="24"/>
              </w:rPr>
              <w:t>West Bank</w:t>
            </w:r>
            <w:r w:rsidR="00AD47EE">
              <w:rPr>
                <w:rFonts w:asciiTheme="majorBidi" w:hAnsiTheme="majorBidi" w:cstheme="majorBidi"/>
                <w:b/>
                <w:color w:val="FF0000"/>
                <w:sz w:val="24"/>
                <w:szCs w:val="24"/>
              </w:rPr>
              <w:t xml:space="preserve">: </w:t>
            </w:r>
            <w:r w:rsidR="004A64F7" w:rsidRPr="004A64F7">
              <w:rPr>
                <w:rFonts w:asciiTheme="majorBidi" w:hAnsiTheme="majorBidi" w:cstheme="majorBidi"/>
                <w:b/>
                <w:color w:val="FF0000"/>
                <w:sz w:val="24"/>
                <w:szCs w:val="24"/>
              </w:rPr>
              <w:t>December</w:t>
            </w:r>
            <w:r w:rsidR="00F91206" w:rsidRPr="004A64F7">
              <w:rPr>
                <w:rFonts w:asciiTheme="majorBidi" w:hAnsiTheme="majorBidi" w:cstheme="majorBidi"/>
                <w:b/>
                <w:color w:val="FF0000"/>
                <w:sz w:val="24"/>
                <w:szCs w:val="24"/>
              </w:rPr>
              <w:t xml:space="preserve"> 12</w:t>
            </w:r>
            <w:r w:rsidR="00AD47EE">
              <w:rPr>
                <w:rFonts w:asciiTheme="majorBidi" w:hAnsiTheme="majorBidi" w:cstheme="majorBidi"/>
                <w:b/>
                <w:color w:val="FF0000"/>
                <w:sz w:val="24"/>
                <w:szCs w:val="24"/>
              </w:rPr>
              <w:t>, 2014</w:t>
            </w:r>
          </w:p>
          <w:p w:rsidR="00F91206" w:rsidRPr="004A64F7" w:rsidRDefault="00F91206" w:rsidP="00C720ED">
            <w:pPr>
              <w:rPr>
                <w:rFonts w:asciiTheme="majorBidi" w:hAnsiTheme="majorBidi" w:cstheme="majorBidi"/>
                <w:sz w:val="24"/>
                <w:szCs w:val="24"/>
              </w:rPr>
            </w:pPr>
          </w:p>
          <w:p w:rsidR="009040BA" w:rsidRDefault="00F91206" w:rsidP="00C720ED">
            <w:pPr>
              <w:rPr>
                <w:rFonts w:asciiTheme="majorBidi" w:hAnsiTheme="majorBidi" w:cstheme="majorBidi"/>
                <w:color w:val="000000"/>
                <w:sz w:val="24"/>
                <w:szCs w:val="24"/>
              </w:rPr>
            </w:pPr>
            <w:r w:rsidRPr="004A64F7">
              <w:rPr>
                <w:rFonts w:asciiTheme="majorBidi" w:hAnsiTheme="majorBidi" w:cstheme="majorBidi"/>
                <w:color w:val="000000"/>
                <w:sz w:val="24"/>
                <w:szCs w:val="24"/>
              </w:rPr>
              <w:t>The application form require</w:t>
            </w:r>
            <w:r w:rsidR="009040BA">
              <w:rPr>
                <w:rFonts w:asciiTheme="majorBidi" w:hAnsiTheme="majorBidi" w:cstheme="majorBidi"/>
                <w:color w:val="000000"/>
                <w:sz w:val="24"/>
                <w:szCs w:val="24"/>
              </w:rPr>
              <w:t>s</w:t>
            </w:r>
            <w:r w:rsidRPr="004A64F7">
              <w:rPr>
                <w:rFonts w:asciiTheme="majorBidi" w:hAnsiTheme="majorBidi" w:cstheme="majorBidi"/>
                <w:color w:val="000000"/>
                <w:sz w:val="24"/>
                <w:szCs w:val="24"/>
              </w:rPr>
              <w:t xml:space="preserve"> personal information and a written statement of up to </w:t>
            </w:r>
            <w:r w:rsidR="009040BA">
              <w:rPr>
                <w:rFonts w:asciiTheme="majorBidi" w:hAnsiTheme="majorBidi" w:cstheme="majorBidi"/>
                <w:color w:val="000000"/>
                <w:sz w:val="24"/>
                <w:szCs w:val="24"/>
              </w:rPr>
              <w:t>three</w:t>
            </w:r>
            <w:r w:rsidRPr="004A64F7">
              <w:rPr>
                <w:rFonts w:asciiTheme="majorBidi" w:hAnsiTheme="majorBidi" w:cstheme="majorBidi"/>
                <w:color w:val="000000"/>
                <w:sz w:val="24"/>
                <w:szCs w:val="24"/>
              </w:rPr>
              <w:t xml:space="preserve"> pages in length.  To ensure a complete application, </w:t>
            </w:r>
            <w:r w:rsidR="009040BA">
              <w:rPr>
                <w:rFonts w:asciiTheme="majorBidi" w:hAnsiTheme="majorBidi" w:cstheme="majorBidi"/>
                <w:color w:val="000000"/>
                <w:sz w:val="24"/>
                <w:szCs w:val="24"/>
              </w:rPr>
              <w:t xml:space="preserve">applicants are advised to </w:t>
            </w:r>
            <w:r w:rsidRPr="004A64F7">
              <w:rPr>
                <w:rFonts w:asciiTheme="majorBidi" w:hAnsiTheme="majorBidi" w:cstheme="majorBidi"/>
                <w:color w:val="000000"/>
                <w:sz w:val="24"/>
                <w:szCs w:val="24"/>
              </w:rPr>
              <w:t xml:space="preserve">follow the instructions carefully.  </w:t>
            </w:r>
            <w:r w:rsidR="009040BA">
              <w:rPr>
                <w:rFonts w:asciiTheme="majorBidi" w:hAnsiTheme="majorBidi" w:cstheme="majorBidi"/>
                <w:color w:val="000000"/>
                <w:sz w:val="24"/>
                <w:szCs w:val="24"/>
              </w:rPr>
              <w:t xml:space="preserve">Applicants </w:t>
            </w:r>
            <w:r w:rsidRPr="004A64F7">
              <w:rPr>
                <w:rFonts w:asciiTheme="majorBidi" w:hAnsiTheme="majorBidi" w:cstheme="majorBidi"/>
                <w:color w:val="000000"/>
                <w:sz w:val="24"/>
                <w:szCs w:val="24"/>
              </w:rPr>
              <w:t>are not required to complete the application in one sitting</w:t>
            </w:r>
            <w:r w:rsidR="009040BA">
              <w:rPr>
                <w:rFonts w:asciiTheme="majorBidi" w:hAnsiTheme="majorBidi" w:cstheme="majorBidi"/>
                <w:color w:val="000000"/>
                <w:sz w:val="24"/>
                <w:szCs w:val="24"/>
              </w:rPr>
              <w:t xml:space="preserve">, although are advised to </w:t>
            </w:r>
            <w:r w:rsidRPr="004A64F7">
              <w:rPr>
                <w:rFonts w:asciiTheme="majorBidi" w:hAnsiTheme="majorBidi" w:cstheme="majorBidi"/>
                <w:color w:val="000000"/>
                <w:sz w:val="24"/>
                <w:szCs w:val="24"/>
              </w:rPr>
              <w:t xml:space="preserve">make note of </w:t>
            </w:r>
            <w:r w:rsidR="009040BA">
              <w:rPr>
                <w:rFonts w:asciiTheme="majorBidi" w:hAnsiTheme="majorBidi" w:cstheme="majorBidi"/>
                <w:color w:val="000000"/>
                <w:sz w:val="24"/>
                <w:szCs w:val="24"/>
              </w:rPr>
              <w:t xml:space="preserve">their </w:t>
            </w:r>
            <w:r w:rsidRPr="004A64F7">
              <w:rPr>
                <w:rFonts w:asciiTheme="majorBidi" w:hAnsiTheme="majorBidi" w:cstheme="majorBidi"/>
                <w:color w:val="000000"/>
                <w:sz w:val="24"/>
                <w:szCs w:val="24"/>
              </w:rPr>
              <w:t xml:space="preserve">login and password so </w:t>
            </w:r>
            <w:r w:rsidR="009040BA">
              <w:rPr>
                <w:rFonts w:asciiTheme="majorBidi" w:hAnsiTheme="majorBidi" w:cstheme="majorBidi"/>
                <w:color w:val="000000"/>
                <w:sz w:val="24"/>
                <w:szCs w:val="24"/>
              </w:rPr>
              <w:t xml:space="preserve">they </w:t>
            </w:r>
            <w:r w:rsidRPr="004A64F7">
              <w:rPr>
                <w:rFonts w:asciiTheme="majorBidi" w:hAnsiTheme="majorBidi" w:cstheme="majorBidi"/>
                <w:color w:val="000000"/>
                <w:sz w:val="24"/>
                <w:szCs w:val="24"/>
              </w:rPr>
              <w:t xml:space="preserve">can return to the application.  Once </w:t>
            </w:r>
            <w:r w:rsidR="009040BA">
              <w:rPr>
                <w:rFonts w:asciiTheme="majorBidi" w:hAnsiTheme="majorBidi" w:cstheme="majorBidi"/>
                <w:color w:val="000000"/>
                <w:sz w:val="24"/>
                <w:szCs w:val="24"/>
              </w:rPr>
              <w:t xml:space="preserve">the application is submitted, changes to the form are no longer permitted. </w:t>
            </w:r>
          </w:p>
          <w:p w:rsidR="009040BA" w:rsidRDefault="009040BA" w:rsidP="00C720ED">
            <w:pPr>
              <w:rPr>
                <w:rFonts w:asciiTheme="majorBidi" w:hAnsiTheme="majorBidi" w:cstheme="majorBidi"/>
                <w:color w:val="000000"/>
                <w:sz w:val="24"/>
                <w:szCs w:val="24"/>
              </w:rPr>
            </w:pPr>
          </w:p>
          <w:p w:rsidR="00F91206" w:rsidRPr="004A64F7" w:rsidRDefault="009040BA" w:rsidP="00C720ED">
            <w:pPr>
              <w:rPr>
                <w:rFonts w:asciiTheme="majorBidi" w:hAnsiTheme="majorBidi" w:cstheme="majorBidi"/>
                <w:color w:val="000000"/>
                <w:sz w:val="24"/>
                <w:szCs w:val="24"/>
              </w:rPr>
            </w:pPr>
            <w:r>
              <w:rPr>
                <w:rFonts w:asciiTheme="majorBidi" w:hAnsiTheme="majorBidi" w:cstheme="majorBidi"/>
                <w:color w:val="000000"/>
                <w:sz w:val="24"/>
                <w:szCs w:val="24"/>
              </w:rPr>
              <w:t xml:space="preserve">Applicants may also be asked to </w:t>
            </w:r>
            <w:r w:rsidR="00F91206" w:rsidRPr="004A64F7">
              <w:rPr>
                <w:rFonts w:asciiTheme="majorBidi" w:hAnsiTheme="majorBidi" w:cstheme="majorBidi"/>
                <w:color w:val="000000"/>
                <w:sz w:val="24"/>
                <w:szCs w:val="24"/>
              </w:rPr>
              <w:t xml:space="preserve">provide information including, but not limited to: </w:t>
            </w:r>
          </w:p>
          <w:p w:rsidR="00F91206" w:rsidRPr="004A64F7" w:rsidRDefault="009040BA" w:rsidP="00F91206">
            <w:pPr>
              <w:numPr>
                <w:ilvl w:val="0"/>
                <w:numId w:val="11"/>
              </w:numPr>
              <w:rPr>
                <w:rFonts w:asciiTheme="majorBidi" w:hAnsiTheme="majorBidi" w:cstheme="majorBidi"/>
                <w:color w:val="000000"/>
                <w:sz w:val="24"/>
                <w:szCs w:val="24"/>
              </w:rPr>
            </w:pPr>
            <w:r>
              <w:rPr>
                <w:rFonts w:asciiTheme="majorBidi" w:hAnsiTheme="majorBidi" w:cstheme="majorBidi"/>
                <w:color w:val="000000"/>
                <w:sz w:val="24"/>
                <w:szCs w:val="24"/>
              </w:rPr>
              <w:t>The</w:t>
            </w:r>
            <w:r w:rsidR="00F91206" w:rsidRPr="004A64F7">
              <w:rPr>
                <w:rFonts w:asciiTheme="majorBidi" w:hAnsiTheme="majorBidi" w:cstheme="majorBidi"/>
                <w:color w:val="000000"/>
                <w:sz w:val="24"/>
                <w:szCs w:val="24"/>
              </w:rPr>
              <w:t>preferred discipline-based cohort</w:t>
            </w:r>
            <w:r>
              <w:rPr>
                <w:rFonts w:asciiTheme="majorBidi" w:hAnsiTheme="majorBidi" w:cstheme="majorBidi"/>
                <w:color w:val="000000"/>
                <w:sz w:val="24"/>
                <w:szCs w:val="24"/>
              </w:rPr>
              <w:t xml:space="preserve"> – either S &amp; T or TEFL</w:t>
            </w:r>
            <w:r w:rsidR="00F91206" w:rsidRPr="004A64F7">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Note: </w:t>
            </w:r>
            <w:r w:rsidR="00F91206" w:rsidRPr="004A64F7">
              <w:rPr>
                <w:rFonts w:asciiTheme="majorBidi" w:hAnsiTheme="majorBidi" w:cstheme="majorBidi"/>
                <w:color w:val="000000"/>
                <w:sz w:val="24"/>
                <w:szCs w:val="24"/>
              </w:rPr>
              <w:t>Applicants may apply for one cohort only.)</w:t>
            </w:r>
            <w:r>
              <w:rPr>
                <w:rFonts w:asciiTheme="majorBidi" w:hAnsiTheme="majorBidi" w:cstheme="majorBidi"/>
                <w:color w:val="000000"/>
                <w:sz w:val="24"/>
                <w:szCs w:val="24"/>
              </w:rPr>
              <w:t>;</w:t>
            </w:r>
          </w:p>
          <w:p w:rsidR="00F91206" w:rsidRPr="004A64F7" w:rsidRDefault="009040BA" w:rsidP="00F91206">
            <w:pPr>
              <w:numPr>
                <w:ilvl w:val="0"/>
                <w:numId w:val="11"/>
              </w:numPr>
              <w:rPr>
                <w:rFonts w:asciiTheme="majorBidi" w:hAnsiTheme="majorBidi" w:cstheme="majorBidi"/>
                <w:color w:val="000000"/>
                <w:sz w:val="24"/>
                <w:szCs w:val="24"/>
              </w:rPr>
            </w:pPr>
            <w:r>
              <w:rPr>
                <w:rFonts w:asciiTheme="majorBidi" w:hAnsiTheme="majorBidi" w:cstheme="majorBidi"/>
                <w:color w:val="000000"/>
                <w:sz w:val="24"/>
                <w:szCs w:val="24"/>
              </w:rPr>
              <w:t>Information regarding e</w:t>
            </w:r>
            <w:r w:rsidR="00F91206" w:rsidRPr="004A64F7">
              <w:rPr>
                <w:rFonts w:asciiTheme="majorBidi" w:hAnsiTheme="majorBidi" w:cstheme="majorBidi"/>
                <w:color w:val="000000"/>
                <w:sz w:val="24"/>
                <w:szCs w:val="24"/>
              </w:rPr>
              <w:t>ducational background</w:t>
            </w:r>
            <w:r>
              <w:rPr>
                <w:rFonts w:asciiTheme="majorBidi" w:hAnsiTheme="majorBidi" w:cstheme="majorBidi"/>
                <w:color w:val="000000"/>
                <w:sz w:val="24"/>
                <w:szCs w:val="24"/>
              </w:rPr>
              <w:t>;</w:t>
            </w:r>
          </w:p>
          <w:p w:rsidR="00F91206" w:rsidRPr="004A64F7" w:rsidRDefault="00F91206" w:rsidP="00F91206">
            <w:pPr>
              <w:numPr>
                <w:ilvl w:val="0"/>
                <w:numId w:val="11"/>
              </w:numPr>
              <w:rPr>
                <w:rFonts w:asciiTheme="majorBidi" w:hAnsiTheme="majorBidi" w:cstheme="majorBidi"/>
                <w:color w:val="000000"/>
                <w:sz w:val="24"/>
                <w:szCs w:val="24"/>
              </w:rPr>
            </w:pPr>
            <w:r w:rsidRPr="004A64F7">
              <w:rPr>
                <w:rFonts w:asciiTheme="majorBidi" w:hAnsiTheme="majorBidi" w:cstheme="majorBidi"/>
                <w:color w:val="000000"/>
                <w:sz w:val="24"/>
                <w:szCs w:val="24"/>
              </w:rPr>
              <w:t>Current C.V.</w:t>
            </w:r>
            <w:r w:rsidR="009040BA">
              <w:rPr>
                <w:rFonts w:asciiTheme="majorBidi" w:hAnsiTheme="majorBidi" w:cstheme="majorBidi"/>
                <w:color w:val="000000"/>
                <w:sz w:val="24"/>
                <w:szCs w:val="24"/>
              </w:rPr>
              <w:t>;</w:t>
            </w:r>
          </w:p>
          <w:p w:rsidR="00F91206" w:rsidRPr="004A64F7" w:rsidRDefault="00F91206" w:rsidP="00F91206">
            <w:pPr>
              <w:numPr>
                <w:ilvl w:val="0"/>
                <w:numId w:val="11"/>
              </w:numPr>
              <w:rPr>
                <w:rFonts w:asciiTheme="majorBidi" w:hAnsiTheme="majorBidi" w:cstheme="majorBidi"/>
                <w:color w:val="000000"/>
                <w:sz w:val="24"/>
                <w:szCs w:val="24"/>
              </w:rPr>
            </w:pPr>
            <w:r w:rsidRPr="004A64F7">
              <w:rPr>
                <w:rFonts w:asciiTheme="majorBidi" w:hAnsiTheme="majorBidi" w:cstheme="majorBidi"/>
                <w:color w:val="000000"/>
                <w:sz w:val="24"/>
                <w:szCs w:val="24"/>
              </w:rPr>
              <w:t>An explanation of how participation in this program would</w:t>
            </w:r>
            <w:r w:rsidR="009040BA">
              <w:rPr>
                <w:rFonts w:asciiTheme="majorBidi" w:hAnsiTheme="majorBidi" w:cstheme="majorBidi"/>
                <w:color w:val="000000"/>
                <w:sz w:val="24"/>
                <w:szCs w:val="24"/>
              </w:rPr>
              <w:t xml:space="preserve"> be beneficial professionally and to the applicant’s respective academic institution or the Palestinian educational system as a whole; </w:t>
            </w:r>
          </w:p>
          <w:p w:rsidR="00F91206" w:rsidRPr="004A64F7" w:rsidRDefault="00F91206" w:rsidP="00F91206">
            <w:pPr>
              <w:numPr>
                <w:ilvl w:val="0"/>
                <w:numId w:val="11"/>
              </w:numPr>
              <w:rPr>
                <w:rFonts w:asciiTheme="majorBidi" w:hAnsiTheme="majorBidi" w:cstheme="majorBidi"/>
                <w:color w:val="000000"/>
                <w:sz w:val="24"/>
                <w:szCs w:val="24"/>
              </w:rPr>
            </w:pPr>
            <w:r w:rsidRPr="004A64F7">
              <w:rPr>
                <w:rFonts w:asciiTheme="majorBidi" w:hAnsiTheme="majorBidi" w:cstheme="majorBidi"/>
                <w:color w:val="000000"/>
                <w:sz w:val="24"/>
                <w:szCs w:val="24"/>
              </w:rPr>
              <w:t xml:space="preserve">How </w:t>
            </w:r>
            <w:r w:rsidR="009040BA">
              <w:rPr>
                <w:rFonts w:asciiTheme="majorBidi" w:hAnsiTheme="majorBidi" w:cstheme="majorBidi"/>
                <w:color w:val="000000"/>
                <w:sz w:val="24"/>
                <w:szCs w:val="24"/>
              </w:rPr>
              <w:t>the applicant plans</w:t>
            </w:r>
            <w:r w:rsidRPr="004A64F7">
              <w:rPr>
                <w:rFonts w:asciiTheme="majorBidi" w:hAnsiTheme="majorBidi" w:cstheme="majorBidi"/>
                <w:color w:val="000000"/>
                <w:sz w:val="24"/>
                <w:szCs w:val="24"/>
              </w:rPr>
              <w:t xml:space="preserve"> to implement what </w:t>
            </w:r>
            <w:r w:rsidR="009040BA">
              <w:rPr>
                <w:rFonts w:asciiTheme="majorBidi" w:hAnsiTheme="majorBidi" w:cstheme="majorBidi"/>
                <w:color w:val="000000"/>
                <w:sz w:val="24"/>
                <w:szCs w:val="24"/>
              </w:rPr>
              <w:t xml:space="preserve">he/she </w:t>
            </w:r>
            <w:r w:rsidRPr="004A64F7">
              <w:rPr>
                <w:rFonts w:asciiTheme="majorBidi" w:hAnsiTheme="majorBidi" w:cstheme="majorBidi"/>
                <w:color w:val="000000"/>
                <w:sz w:val="24"/>
                <w:szCs w:val="24"/>
              </w:rPr>
              <w:t>gain</w:t>
            </w:r>
            <w:r w:rsidR="009040BA">
              <w:rPr>
                <w:rFonts w:asciiTheme="majorBidi" w:hAnsiTheme="majorBidi" w:cstheme="majorBidi"/>
                <w:color w:val="000000"/>
                <w:sz w:val="24"/>
                <w:szCs w:val="24"/>
              </w:rPr>
              <w:t>s</w:t>
            </w:r>
            <w:r w:rsidRPr="004A64F7">
              <w:rPr>
                <w:rFonts w:asciiTheme="majorBidi" w:hAnsiTheme="majorBidi" w:cstheme="majorBidi"/>
                <w:color w:val="000000"/>
                <w:sz w:val="24"/>
                <w:szCs w:val="24"/>
              </w:rPr>
              <w:t xml:space="preserve"> from this program upon returning to </w:t>
            </w:r>
            <w:r w:rsidR="009040BA">
              <w:rPr>
                <w:rFonts w:asciiTheme="majorBidi" w:hAnsiTheme="majorBidi" w:cstheme="majorBidi"/>
                <w:color w:val="000000"/>
                <w:sz w:val="24"/>
                <w:szCs w:val="24"/>
              </w:rPr>
              <w:t xml:space="preserve">their home communities; </w:t>
            </w:r>
          </w:p>
          <w:p w:rsidR="00F91206" w:rsidRPr="004A64F7" w:rsidRDefault="0088422C" w:rsidP="00F91206">
            <w:pPr>
              <w:numPr>
                <w:ilvl w:val="0"/>
                <w:numId w:val="11"/>
              </w:numPr>
              <w:rPr>
                <w:rFonts w:asciiTheme="majorBidi" w:hAnsiTheme="majorBidi" w:cstheme="majorBidi"/>
                <w:color w:val="000000"/>
                <w:sz w:val="24"/>
                <w:szCs w:val="24"/>
              </w:rPr>
            </w:pPr>
            <w:r>
              <w:rPr>
                <w:rFonts w:asciiTheme="majorBidi" w:hAnsiTheme="majorBidi" w:cstheme="majorBidi"/>
                <w:color w:val="000000"/>
                <w:sz w:val="24"/>
                <w:szCs w:val="24"/>
              </w:rPr>
              <w:t>L</w:t>
            </w:r>
            <w:r w:rsidR="00F91206" w:rsidRPr="004A64F7">
              <w:rPr>
                <w:rFonts w:asciiTheme="majorBidi" w:hAnsiTheme="majorBidi" w:cstheme="majorBidi"/>
                <w:color w:val="000000"/>
                <w:sz w:val="24"/>
                <w:szCs w:val="24"/>
              </w:rPr>
              <w:t>etters of reference (academic or professional, not personal).</w:t>
            </w:r>
          </w:p>
          <w:p w:rsidR="00F91206" w:rsidRPr="004A64F7" w:rsidRDefault="00F91206" w:rsidP="00C720ED">
            <w:pPr>
              <w:ind w:left="720"/>
              <w:rPr>
                <w:rFonts w:asciiTheme="majorBidi" w:hAnsiTheme="majorBidi" w:cstheme="majorBidi"/>
                <w:color w:val="000000"/>
                <w:sz w:val="24"/>
                <w:szCs w:val="24"/>
              </w:rPr>
            </w:pPr>
          </w:p>
          <w:p w:rsidR="00F91206" w:rsidRPr="00D03D03" w:rsidRDefault="00F91206" w:rsidP="004A64F7">
            <w:pPr>
              <w:rPr>
                <w:rFonts w:asciiTheme="majorBidi" w:hAnsiTheme="majorBidi" w:cstheme="majorBidi"/>
                <w:color w:val="000000"/>
                <w:sz w:val="24"/>
                <w:szCs w:val="24"/>
                <w:u w:val="single"/>
              </w:rPr>
            </w:pPr>
            <w:r w:rsidRPr="00D03D03">
              <w:rPr>
                <w:rFonts w:asciiTheme="majorBidi" w:hAnsiTheme="majorBidi" w:cstheme="majorBidi"/>
                <w:b/>
                <w:bCs/>
                <w:color w:val="000000"/>
                <w:sz w:val="24"/>
                <w:szCs w:val="24"/>
                <w:u w:val="single"/>
              </w:rPr>
              <w:t>Benefits</w:t>
            </w:r>
            <w:r w:rsidRPr="00D03D03">
              <w:rPr>
                <w:rFonts w:asciiTheme="majorBidi" w:hAnsiTheme="majorBidi" w:cstheme="majorBidi"/>
                <w:color w:val="000000"/>
                <w:sz w:val="24"/>
                <w:szCs w:val="24"/>
                <w:u w:val="single"/>
              </w:rPr>
              <w:t xml:space="preserve">: </w:t>
            </w:r>
          </w:p>
          <w:p w:rsidR="00F91206" w:rsidRPr="004A64F7" w:rsidRDefault="00F91206" w:rsidP="00C720ED">
            <w:pPr>
              <w:rPr>
                <w:rFonts w:asciiTheme="majorBidi" w:hAnsiTheme="majorBidi" w:cstheme="majorBidi"/>
                <w:color w:val="000000"/>
                <w:sz w:val="24"/>
                <w:szCs w:val="24"/>
              </w:rPr>
            </w:pPr>
            <w:r w:rsidRPr="004A64F7">
              <w:rPr>
                <w:rFonts w:asciiTheme="majorBidi" w:hAnsiTheme="majorBidi" w:cstheme="majorBidi"/>
                <w:color w:val="000000"/>
                <w:sz w:val="24"/>
                <w:szCs w:val="24"/>
              </w:rPr>
              <w:t>Th</w:t>
            </w:r>
            <w:r w:rsidR="0088422C">
              <w:rPr>
                <w:rFonts w:asciiTheme="majorBidi" w:hAnsiTheme="majorBidi" w:cstheme="majorBidi"/>
                <w:color w:val="000000"/>
                <w:sz w:val="24"/>
                <w:szCs w:val="24"/>
              </w:rPr>
              <w:t xml:space="preserve">is professional program </w:t>
            </w:r>
            <w:r w:rsidRPr="004A64F7">
              <w:rPr>
                <w:rFonts w:asciiTheme="majorBidi" w:hAnsiTheme="majorBidi" w:cstheme="majorBidi"/>
                <w:color w:val="000000"/>
                <w:sz w:val="24"/>
                <w:szCs w:val="24"/>
              </w:rPr>
              <w:t xml:space="preserve">provides: </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A per scholar stipend</w:t>
            </w:r>
            <w:r w:rsidR="0088422C">
              <w:rPr>
                <w:rFonts w:asciiTheme="majorBidi" w:hAnsiTheme="majorBidi" w:cstheme="majorBidi"/>
                <w:color w:val="000000"/>
                <w:sz w:val="24"/>
                <w:szCs w:val="24"/>
              </w:rPr>
              <w:t>;</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Travel allowance and professional development funds</w:t>
            </w:r>
            <w:r w:rsidR="0088422C">
              <w:rPr>
                <w:rFonts w:asciiTheme="majorBidi" w:hAnsiTheme="majorBidi" w:cstheme="majorBidi"/>
                <w:color w:val="000000"/>
                <w:sz w:val="24"/>
                <w:szCs w:val="24"/>
              </w:rPr>
              <w:t>;</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Furnished, individual apartment-style housing</w:t>
            </w:r>
            <w:r w:rsidR="0088422C">
              <w:rPr>
                <w:rFonts w:asciiTheme="majorBidi" w:hAnsiTheme="majorBidi" w:cstheme="majorBidi"/>
                <w:color w:val="000000"/>
                <w:sz w:val="24"/>
                <w:szCs w:val="24"/>
              </w:rPr>
              <w:t>;</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 xml:space="preserve">Travel and accommodations for a re-entry workshop </w:t>
            </w:r>
            <w:r w:rsidR="00DB1E77">
              <w:rPr>
                <w:rFonts w:asciiTheme="majorBidi" w:hAnsiTheme="majorBidi" w:cstheme="majorBidi"/>
                <w:color w:val="000000"/>
                <w:sz w:val="24"/>
                <w:szCs w:val="24"/>
              </w:rPr>
              <w:t xml:space="preserve">(prior to the completion of the program) </w:t>
            </w:r>
            <w:r w:rsidRPr="004A64F7">
              <w:rPr>
                <w:rFonts w:asciiTheme="majorBidi" w:hAnsiTheme="majorBidi" w:cstheme="majorBidi"/>
                <w:color w:val="000000"/>
                <w:sz w:val="24"/>
                <w:szCs w:val="24"/>
              </w:rPr>
              <w:t>to be hosted in Washington, D.C.</w:t>
            </w:r>
            <w:r w:rsidR="0088422C">
              <w:rPr>
                <w:rFonts w:asciiTheme="majorBidi" w:hAnsiTheme="majorBidi" w:cstheme="majorBidi"/>
                <w:color w:val="000000"/>
                <w:sz w:val="24"/>
                <w:szCs w:val="24"/>
              </w:rPr>
              <w:t>;</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Round-trip international airfare to the U.S.</w:t>
            </w:r>
            <w:r w:rsidR="0088422C">
              <w:rPr>
                <w:rFonts w:asciiTheme="majorBidi" w:hAnsiTheme="majorBidi" w:cstheme="majorBidi"/>
                <w:color w:val="000000"/>
                <w:sz w:val="24"/>
                <w:szCs w:val="24"/>
              </w:rPr>
              <w:t>;</w:t>
            </w:r>
            <w:r w:rsidRPr="004A64F7">
              <w:rPr>
                <w:rFonts w:asciiTheme="majorBidi" w:hAnsiTheme="majorBidi" w:cstheme="majorBidi"/>
                <w:color w:val="000000"/>
                <w:sz w:val="24"/>
                <w:szCs w:val="24"/>
              </w:rPr>
              <w:t xml:space="preserve"> and</w:t>
            </w:r>
          </w:p>
          <w:p w:rsidR="00F91206" w:rsidRPr="004A64F7" w:rsidRDefault="00F91206" w:rsidP="00F91206">
            <w:pPr>
              <w:numPr>
                <w:ilvl w:val="0"/>
                <w:numId w:val="12"/>
              </w:numPr>
              <w:rPr>
                <w:rFonts w:asciiTheme="majorBidi" w:hAnsiTheme="majorBidi" w:cstheme="majorBidi"/>
                <w:color w:val="000000"/>
                <w:sz w:val="24"/>
                <w:szCs w:val="24"/>
              </w:rPr>
            </w:pPr>
            <w:r w:rsidRPr="004A64F7">
              <w:rPr>
                <w:rFonts w:asciiTheme="majorBidi" w:hAnsiTheme="majorBidi" w:cstheme="majorBidi"/>
                <w:color w:val="000000"/>
                <w:sz w:val="24"/>
                <w:szCs w:val="24"/>
              </w:rPr>
              <w:t>Accident and sickness insurance for the duration of the study program.</w:t>
            </w:r>
          </w:p>
          <w:p w:rsidR="00F91206" w:rsidRPr="004A64F7" w:rsidRDefault="00F91206" w:rsidP="00C720ED">
            <w:pPr>
              <w:rPr>
                <w:rFonts w:asciiTheme="majorBidi" w:hAnsiTheme="majorBidi" w:cstheme="majorBidi"/>
                <w:b/>
                <w:color w:val="000000"/>
                <w:sz w:val="24"/>
                <w:szCs w:val="24"/>
              </w:rPr>
            </w:pPr>
          </w:p>
          <w:p w:rsidR="00F91206" w:rsidRPr="004A64F7" w:rsidRDefault="00F91206" w:rsidP="00A24410">
            <w:pPr>
              <w:rPr>
                <w:rFonts w:asciiTheme="majorBidi" w:hAnsiTheme="majorBidi" w:cstheme="majorBidi"/>
                <w:color w:val="000000"/>
                <w:sz w:val="24"/>
                <w:szCs w:val="24"/>
              </w:rPr>
            </w:pPr>
          </w:p>
        </w:tc>
      </w:tr>
    </w:tbl>
    <w:p w:rsidR="00F91206" w:rsidRPr="004A64F7" w:rsidRDefault="00F91206" w:rsidP="00C1707F">
      <w:pPr>
        <w:rPr>
          <w:rFonts w:asciiTheme="majorBidi" w:eastAsia="Calibri" w:hAnsiTheme="majorBidi" w:cstheme="majorBidi"/>
          <w:sz w:val="24"/>
          <w:szCs w:val="24"/>
        </w:rPr>
      </w:pPr>
    </w:p>
    <w:p w:rsidR="00DB1E77" w:rsidRDefault="00EB2D81" w:rsidP="00A24410">
      <w:pPr>
        <w:rPr>
          <w:rFonts w:asciiTheme="majorBidi" w:eastAsia="Calibri" w:hAnsiTheme="majorBidi" w:cstheme="majorBidi"/>
          <w:b/>
          <w:bCs/>
          <w:sz w:val="24"/>
          <w:szCs w:val="24"/>
        </w:rPr>
      </w:pPr>
      <w:r w:rsidRPr="00EB2D81">
        <w:rPr>
          <w:rFonts w:asciiTheme="majorBidi" w:hAnsiTheme="majorBidi" w:cstheme="majorBidi"/>
          <w:b/>
          <w:bCs/>
          <w:sz w:val="24"/>
          <w:szCs w:val="24"/>
          <w:u w:val="single"/>
        </w:rPr>
        <w:t xml:space="preserve">Eligibility and Application Requirements: </w:t>
      </w:r>
    </w:p>
    <w:p w:rsidR="00A24410" w:rsidRDefault="00A24410" w:rsidP="00A24410">
      <w:pPr>
        <w:rPr>
          <w:rFonts w:asciiTheme="majorBidi" w:hAnsiTheme="majorBidi" w:cstheme="majorBidi"/>
          <w:color w:val="000000"/>
          <w:sz w:val="24"/>
          <w:szCs w:val="24"/>
        </w:rPr>
      </w:pPr>
      <w:r w:rsidRPr="004A64F7">
        <w:rPr>
          <w:rFonts w:asciiTheme="majorBidi" w:hAnsiTheme="majorBidi" w:cstheme="majorBidi"/>
          <w:color w:val="000000"/>
          <w:sz w:val="24"/>
          <w:szCs w:val="24"/>
        </w:rPr>
        <w:lastRenderedPageBreak/>
        <w:t>The 2015 competition is open to current</w:t>
      </w:r>
      <w:r>
        <w:rPr>
          <w:rFonts w:asciiTheme="majorBidi" w:hAnsiTheme="majorBidi" w:cstheme="majorBidi"/>
          <w:color w:val="000000"/>
          <w:sz w:val="24"/>
          <w:szCs w:val="24"/>
        </w:rPr>
        <w:t>,</w:t>
      </w:r>
      <w:r w:rsidRPr="004A64F7">
        <w:rPr>
          <w:rFonts w:asciiTheme="majorBidi" w:hAnsiTheme="majorBidi" w:cstheme="majorBidi"/>
          <w:color w:val="000000"/>
          <w:sz w:val="24"/>
          <w:szCs w:val="24"/>
        </w:rPr>
        <w:t xml:space="preserve"> full-time university faculty members, who possess, at a minimum, an MA/MS degree and at least five years of university-level teaching experience or a Ph.D. and no more than five years of teaching experience. MA/MS holders who are currently enrolled in a doctoral program must possess at least three years of teaching experience. </w:t>
      </w:r>
    </w:p>
    <w:p w:rsidR="00A24410" w:rsidRDefault="00A24410" w:rsidP="00A24410">
      <w:pPr>
        <w:rPr>
          <w:rFonts w:asciiTheme="majorBidi" w:hAnsiTheme="majorBidi" w:cstheme="majorBidi"/>
          <w:color w:val="000000"/>
          <w:sz w:val="24"/>
          <w:szCs w:val="24"/>
        </w:rPr>
      </w:pPr>
    </w:p>
    <w:p w:rsidR="00A24410" w:rsidRDefault="00A24410" w:rsidP="00A24410">
      <w:pPr>
        <w:rPr>
          <w:rFonts w:asciiTheme="majorBidi" w:hAnsiTheme="majorBidi" w:cstheme="majorBidi"/>
          <w:color w:val="000000"/>
          <w:sz w:val="24"/>
          <w:szCs w:val="24"/>
        </w:rPr>
      </w:pPr>
      <w:r w:rsidRPr="004A64F7">
        <w:rPr>
          <w:rFonts w:asciiTheme="majorBidi" w:hAnsiTheme="majorBidi" w:cstheme="majorBidi"/>
          <w:color w:val="000000"/>
          <w:sz w:val="24"/>
          <w:szCs w:val="24"/>
        </w:rPr>
        <w:t xml:space="preserve">Applicants should have a commitment to classroom teaching and a desire to strengthen their teaching and leadership skills. Please note that this program is intended for full-time faculty only; </w:t>
      </w:r>
      <w:r>
        <w:rPr>
          <w:rFonts w:asciiTheme="majorBidi" w:hAnsiTheme="majorBidi" w:cstheme="majorBidi"/>
          <w:color w:val="000000"/>
          <w:sz w:val="24"/>
          <w:szCs w:val="24"/>
        </w:rPr>
        <w:t>Palestinian</w:t>
      </w:r>
      <w:r w:rsidRPr="004A64F7">
        <w:rPr>
          <w:rFonts w:asciiTheme="majorBidi" w:hAnsiTheme="majorBidi" w:cstheme="majorBidi"/>
          <w:color w:val="000000"/>
          <w:sz w:val="24"/>
          <w:szCs w:val="24"/>
        </w:rPr>
        <w:t xml:space="preserve"> government officials are ineligible.Applicants must demonstrate fluency in spoken and written English.  </w:t>
      </w:r>
    </w:p>
    <w:p w:rsidR="00DB1E77" w:rsidRDefault="00DB1E77" w:rsidP="00A24410">
      <w:pPr>
        <w:rPr>
          <w:rFonts w:asciiTheme="majorBidi" w:hAnsiTheme="majorBidi" w:cstheme="majorBidi"/>
          <w:color w:val="000000"/>
          <w:sz w:val="24"/>
          <w:szCs w:val="24"/>
        </w:rPr>
      </w:pPr>
    </w:p>
    <w:p w:rsidR="00DB1E77" w:rsidRPr="004A64F7" w:rsidRDefault="00DB1E77" w:rsidP="00A24410">
      <w:pPr>
        <w:rPr>
          <w:rFonts w:asciiTheme="majorBidi" w:hAnsiTheme="majorBidi" w:cstheme="majorBidi"/>
          <w:b/>
          <w:bCs/>
          <w:color w:val="000000"/>
          <w:sz w:val="24"/>
          <w:szCs w:val="24"/>
        </w:rPr>
      </w:pPr>
      <w:r>
        <w:rPr>
          <w:rFonts w:asciiTheme="majorBidi" w:hAnsiTheme="majorBidi" w:cstheme="majorBidi"/>
          <w:color w:val="000000"/>
          <w:sz w:val="24"/>
          <w:szCs w:val="24"/>
        </w:rPr>
        <w:t>Additionally, the following eligibility requirements apply:</w:t>
      </w:r>
    </w:p>
    <w:p w:rsidR="00A24410" w:rsidRDefault="00A24410" w:rsidP="00D03D03">
      <w:pPr>
        <w:pStyle w:val="ad"/>
        <w:ind w:right="-720"/>
        <w:rPr>
          <w:rFonts w:asciiTheme="majorBidi" w:hAnsiTheme="majorBidi" w:cstheme="majorBidi"/>
          <w:b/>
          <w:bCs/>
          <w:sz w:val="24"/>
          <w:szCs w:val="24"/>
        </w:rPr>
      </w:pPr>
    </w:p>
    <w:p w:rsidR="00D03D03" w:rsidRPr="00A24410" w:rsidRDefault="00D03D03" w:rsidP="00545F82">
      <w:pPr>
        <w:pStyle w:val="ad"/>
        <w:numPr>
          <w:ilvl w:val="0"/>
          <w:numId w:val="21"/>
        </w:numPr>
        <w:ind w:right="-720"/>
        <w:rPr>
          <w:rFonts w:asciiTheme="majorBidi" w:hAnsiTheme="majorBidi" w:cstheme="majorBidi"/>
          <w:b/>
          <w:bCs/>
          <w:sz w:val="24"/>
          <w:szCs w:val="24"/>
        </w:rPr>
      </w:pPr>
      <w:r>
        <w:rPr>
          <w:rFonts w:ascii="Times New Roman" w:hAnsi="Times New Roman"/>
          <w:color w:val="000000"/>
          <w:sz w:val="24"/>
          <w:szCs w:val="24"/>
        </w:rPr>
        <w:t>Applicants must be residing in</w:t>
      </w:r>
      <w:r w:rsidR="00545F82">
        <w:rPr>
          <w:rFonts w:ascii="Times New Roman" w:hAnsi="Times New Roman"/>
          <w:color w:val="000000"/>
          <w:sz w:val="24"/>
          <w:szCs w:val="24"/>
        </w:rPr>
        <w:t xml:space="preserve"> Jerusalem, </w:t>
      </w:r>
      <w:r w:rsidR="00940318">
        <w:rPr>
          <w:rFonts w:ascii="Times New Roman" w:hAnsi="Times New Roman"/>
          <w:color w:val="000000"/>
          <w:sz w:val="24"/>
          <w:szCs w:val="24"/>
        </w:rPr>
        <w:t xml:space="preserve">the West Bank or Gaza </w:t>
      </w:r>
      <w:r>
        <w:rPr>
          <w:rFonts w:ascii="Times New Roman" w:hAnsi="Times New Roman"/>
          <w:color w:val="000000"/>
          <w:sz w:val="24"/>
          <w:szCs w:val="24"/>
        </w:rPr>
        <w:t xml:space="preserve">before and after submitting the application and during the interview process. </w:t>
      </w:r>
    </w:p>
    <w:p w:rsidR="00A24410" w:rsidRPr="00D03D03" w:rsidRDefault="00A24410" w:rsidP="00545F82">
      <w:pPr>
        <w:pStyle w:val="ad"/>
        <w:numPr>
          <w:ilvl w:val="0"/>
          <w:numId w:val="21"/>
        </w:numPr>
        <w:ind w:right="-720"/>
        <w:rPr>
          <w:rFonts w:asciiTheme="majorBidi" w:hAnsiTheme="majorBidi" w:cstheme="majorBidi"/>
          <w:b/>
          <w:bCs/>
          <w:sz w:val="24"/>
          <w:szCs w:val="24"/>
        </w:rPr>
      </w:pPr>
      <w:r>
        <w:rPr>
          <w:rFonts w:asciiTheme="majorBidi" w:hAnsiTheme="majorBidi" w:cstheme="majorBidi"/>
          <w:color w:val="000000"/>
          <w:sz w:val="24"/>
          <w:szCs w:val="24"/>
        </w:rPr>
        <w:t xml:space="preserve">An applicant’s </w:t>
      </w:r>
      <w:r w:rsidRPr="004A64F7">
        <w:rPr>
          <w:rFonts w:asciiTheme="majorBidi" w:hAnsiTheme="majorBidi" w:cstheme="majorBidi"/>
          <w:color w:val="000000"/>
          <w:sz w:val="24"/>
          <w:szCs w:val="24"/>
        </w:rPr>
        <w:t xml:space="preserve">eligibility for a Fulbright scholarship is based, in part, on </w:t>
      </w:r>
      <w:r>
        <w:rPr>
          <w:rFonts w:asciiTheme="majorBidi" w:hAnsiTheme="majorBidi" w:cstheme="majorBidi"/>
          <w:color w:val="000000"/>
          <w:sz w:val="24"/>
          <w:szCs w:val="24"/>
        </w:rPr>
        <w:t xml:space="preserve">his/her </w:t>
      </w:r>
      <w:r w:rsidRPr="004A64F7">
        <w:rPr>
          <w:rFonts w:asciiTheme="majorBidi" w:hAnsiTheme="majorBidi" w:cstheme="majorBidi"/>
          <w:color w:val="000000"/>
          <w:sz w:val="24"/>
          <w:szCs w:val="24"/>
        </w:rPr>
        <w:t>intention to return to</w:t>
      </w:r>
      <w:r>
        <w:rPr>
          <w:rFonts w:asciiTheme="majorBidi" w:hAnsiTheme="majorBidi" w:cstheme="majorBidi"/>
          <w:color w:val="000000"/>
          <w:sz w:val="24"/>
          <w:szCs w:val="24"/>
        </w:rPr>
        <w:t xml:space="preserve"> Jerusalem</w:t>
      </w:r>
      <w:r w:rsidR="00DB1E77">
        <w:rPr>
          <w:rFonts w:asciiTheme="majorBidi" w:hAnsiTheme="majorBidi" w:cstheme="majorBidi"/>
          <w:color w:val="000000"/>
          <w:sz w:val="24"/>
          <w:szCs w:val="24"/>
        </w:rPr>
        <w:t>,</w:t>
      </w:r>
      <w:r>
        <w:rPr>
          <w:rFonts w:asciiTheme="majorBidi" w:hAnsiTheme="majorBidi" w:cstheme="majorBidi"/>
          <w:color w:val="000000"/>
          <w:sz w:val="24"/>
          <w:szCs w:val="24"/>
        </w:rPr>
        <w:t xml:space="preserve"> the West Bank or Gaza </w:t>
      </w:r>
      <w:r w:rsidRPr="004A64F7">
        <w:rPr>
          <w:rFonts w:asciiTheme="majorBidi" w:hAnsiTheme="majorBidi" w:cstheme="majorBidi"/>
          <w:color w:val="000000"/>
          <w:sz w:val="24"/>
          <w:szCs w:val="24"/>
        </w:rPr>
        <w:t xml:space="preserve">immediately following </w:t>
      </w:r>
      <w:r>
        <w:rPr>
          <w:rFonts w:asciiTheme="majorBidi" w:hAnsiTheme="majorBidi" w:cstheme="majorBidi"/>
          <w:color w:val="000000"/>
          <w:sz w:val="24"/>
          <w:szCs w:val="24"/>
        </w:rPr>
        <w:t xml:space="preserve">the end of </w:t>
      </w:r>
      <w:r w:rsidRPr="004A64F7">
        <w:rPr>
          <w:rFonts w:asciiTheme="majorBidi" w:hAnsiTheme="majorBidi" w:cstheme="majorBidi"/>
          <w:color w:val="000000"/>
          <w:sz w:val="24"/>
          <w:szCs w:val="24"/>
        </w:rPr>
        <w:t>program.</w:t>
      </w:r>
    </w:p>
    <w:p w:rsidR="00D03D03" w:rsidRDefault="004A64F7" w:rsidP="00D03D03">
      <w:pPr>
        <w:pStyle w:val="ad"/>
        <w:numPr>
          <w:ilvl w:val="0"/>
          <w:numId w:val="21"/>
        </w:numPr>
        <w:ind w:right="-720"/>
        <w:rPr>
          <w:rFonts w:ascii="Times New Roman" w:hAnsi="Times New Roman"/>
          <w:color w:val="000000"/>
          <w:sz w:val="24"/>
          <w:szCs w:val="24"/>
        </w:rPr>
      </w:pPr>
      <w:r>
        <w:rPr>
          <w:rFonts w:ascii="Times New Roman" w:hAnsi="Times New Roman"/>
          <w:color w:val="000000"/>
          <w:sz w:val="24"/>
          <w:szCs w:val="24"/>
        </w:rPr>
        <w:t xml:space="preserve">Applicants cannot be U.S. citizens or </w:t>
      </w:r>
      <w:r w:rsidR="00940318">
        <w:rPr>
          <w:rFonts w:ascii="Times New Roman" w:hAnsi="Times New Roman"/>
          <w:color w:val="000000"/>
          <w:sz w:val="24"/>
          <w:szCs w:val="24"/>
        </w:rPr>
        <w:t>legal permanent residents (e.g. g</w:t>
      </w:r>
      <w:r>
        <w:rPr>
          <w:rFonts w:ascii="Times New Roman" w:hAnsi="Times New Roman"/>
          <w:color w:val="000000"/>
          <w:sz w:val="24"/>
          <w:szCs w:val="24"/>
        </w:rPr>
        <w:t xml:space="preserve">reen </w:t>
      </w:r>
      <w:r w:rsidR="00940318">
        <w:rPr>
          <w:rFonts w:ascii="Times New Roman" w:hAnsi="Times New Roman"/>
          <w:color w:val="000000"/>
          <w:sz w:val="24"/>
          <w:szCs w:val="24"/>
        </w:rPr>
        <w:t>c</w:t>
      </w:r>
      <w:r>
        <w:rPr>
          <w:rFonts w:ascii="Times New Roman" w:hAnsi="Times New Roman"/>
          <w:color w:val="000000"/>
          <w:sz w:val="24"/>
          <w:szCs w:val="24"/>
        </w:rPr>
        <w:t>ard holders</w:t>
      </w:r>
      <w:r w:rsidR="00940318">
        <w:rPr>
          <w:rFonts w:ascii="Times New Roman" w:hAnsi="Times New Roman"/>
          <w:color w:val="000000"/>
          <w:sz w:val="24"/>
          <w:szCs w:val="24"/>
        </w:rPr>
        <w:t>) of the United States</w:t>
      </w:r>
      <w:r>
        <w:rPr>
          <w:rFonts w:ascii="Times New Roman" w:hAnsi="Times New Roman"/>
          <w:color w:val="000000"/>
          <w:sz w:val="24"/>
          <w:szCs w:val="24"/>
        </w:rPr>
        <w:t xml:space="preserve">; persons desiring or holding permanent residence in the United States are </w:t>
      </w:r>
      <w:r>
        <w:rPr>
          <w:rFonts w:ascii="Times New Roman" w:hAnsi="Times New Roman"/>
          <w:b/>
          <w:bCs/>
          <w:color w:val="000000"/>
          <w:sz w:val="24"/>
          <w:szCs w:val="24"/>
        </w:rPr>
        <w:t>not</w:t>
      </w:r>
      <w:r>
        <w:rPr>
          <w:rFonts w:ascii="Times New Roman" w:hAnsi="Times New Roman"/>
          <w:color w:val="000000"/>
          <w:sz w:val="24"/>
          <w:szCs w:val="24"/>
        </w:rPr>
        <w:t xml:space="preserve"> eligible to apply</w:t>
      </w:r>
      <w:r w:rsidR="00940318">
        <w:rPr>
          <w:rFonts w:ascii="Times New Roman" w:hAnsi="Times New Roman"/>
          <w:color w:val="000000"/>
          <w:sz w:val="24"/>
          <w:szCs w:val="24"/>
        </w:rPr>
        <w:t>.</w:t>
      </w:r>
    </w:p>
    <w:p w:rsidR="00D03D03" w:rsidRDefault="00F8363C" w:rsidP="00D03D03">
      <w:pPr>
        <w:pStyle w:val="ad"/>
        <w:numPr>
          <w:ilvl w:val="0"/>
          <w:numId w:val="21"/>
        </w:numPr>
        <w:ind w:right="-720"/>
        <w:rPr>
          <w:rFonts w:asciiTheme="majorBidi" w:hAnsiTheme="majorBidi" w:cstheme="majorBidi"/>
          <w:sz w:val="24"/>
          <w:szCs w:val="24"/>
        </w:rPr>
      </w:pPr>
      <w:r w:rsidRPr="004A64F7">
        <w:rPr>
          <w:rFonts w:asciiTheme="majorBidi" w:hAnsiTheme="majorBidi" w:cstheme="majorBidi"/>
          <w:sz w:val="24"/>
          <w:szCs w:val="24"/>
        </w:rPr>
        <w:t xml:space="preserve">MA/MS degree and at least five years of university-level teaching experience or a Ph.D. and no more than five years of teaching experience. MA/MS holders who are currently enrolled in a doctoral program must possess at least three years of teaching experience. </w:t>
      </w:r>
    </w:p>
    <w:p w:rsidR="00361B82" w:rsidRPr="004A64F7" w:rsidRDefault="00DB1E77" w:rsidP="00D03D03">
      <w:pPr>
        <w:pStyle w:val="ad"/>
        <w:numPr>
          <w:ilvl w:val="0"/>
          <w:numId w:val="21"/>
        </w:numPr>
        <w:ind w:right="-720"/>
        <w:rPr>
          <w:rFonts w:asciiTheme="majorBidi" w:hAnsiTheme="majorBidi" w:cstheme="majorBidi"/>
          <w:sz w:val="24"/>
          <w:szCs w:val="24"/>
        </w:rPr>
      </w:pPr>
      <w:r>
        <w:rPr>
          <w:rFonts w:asciiTheme="majorBidi" w:hAnsiTheme="majorBidi" w:cstheme="majorBidi"/>
          <w:sz w:val="24"/>
          <w:szCs w:val="24"/>
        </w:rPr>
        <w:t>Applicants must provide a</w:t>
      </w:r>
      <w:r w:rsidR="00361B82" w:rsidRPr="004A64F7">
        <w:rPr>
          <w:rFonts w:asciiTheme="majorBidi" w:hAnsiTheme="majorBidi" w:cstheme="majorBidi"/>
          <w:sz w:val="24"/>
          <w:szCs w:val="24"/>
        </w:rPr>
        <w:t xml:space="preserve">detailed project statement of proposed activity addressing all components outlined in the instructions and relating to the cohort discipline to which </w:t>
      </w:r>
      <w:r>
        <w:rPr>
          <w:rFonts w:asciiTheme="majorBidi" w:hAnsiTheme="majorBidi" w:cstheme="majorBidi"/>
          <w:sz w:val="24"/>
          <w:szCs w:val="24"/>
        </w:rPr>
        <w:t xml:space="preserve">the applicant is </w:t>
      </w:r>
      <w:r w:rsidR="00361B82" w:rsidRPr="004A64F7">
        <w:rPr>
          <w:rFonts w:asciiTheme="majorBidi" w:hAnsiTheme="majorBidi" w:cstheme="majorBidi"/>
          <w:sz w:val="24"/>
          <w:szCs w:val="24"/>
        </w:rPr>
        <w:t xml:space="preserve">applying. Cohort disciplines include: </w:t>
      </w:r>
    </w:p>
    <w:p w:rsidR="00361B82" w:rsidRPr="004A64F7" w:rsidRDefault="00361B82" w:rsidP="00D03D03">
      <w:pPr>
        <w:pStyle w:val="Default"/>
        <w:numPr>
          <w:ilvl w:val="0"/>
          <w:numId w:val="6"/>
        </w:numPr>
        <w:rPr>
          <w:rFonts w:asciiTheme="majorBidi" w:eastAsia="Calibri" w:hAnsiTheme="majorBidi" w:cstheme="majorBidi"/>
          <w:color w:val="auto"/>
        </w:rPr>
      </w:pPr>
      <w:r w:rsidRPr="004A64F7">
        <w:rPr>
          <w:rFonts w:asciiTheme="majorBidi" w:eastAsia="Calibri" w:hAnsiTheme="majorBidi" w:cstheme="majorBidi"/>
          <w:color w:val="auto"/>
        </w:rPr>
        <w:t xml:space="preserve">TEFL </w:t>
      </w:r>
      <w:r w:rsidR="00D03D03">
        <w:rPr>
          <w:rFonts w:asciiTheme="majorBidi" w:hAnsiTheme="majorBidi" w:cstheme="majorBidi"/>
        </w:rPr>
        <w:t>(</w:t>
      </w:r>
      <w:r w:rsidR="00D03D03" w:rsidRPr="004A64F7">
        <w:rPr>
          <w:rFonts w:asciiTheme="majorBidi" w:hAnsiTheme="majorBidi" w:cstheme="majorBidi"/>
        </w:rPr>
        <w:t>applied linguistics and teaching of English as a Foreign Language</w:t>
      </w:r>
      <w:r w:rsidR="00D03D03">
        <w:rPr>
          <w:rFonts w:asciiTheme="majorBidi" w:hAnsiTheme="majorBidi" w:cstheme="majorBidi"/>
        </w:rPr>
        <w:t>)</w:t>
      </w:r>
    </w:p>
    <w:p w:rsidR="00361B82" w:rsidRPr="004A64F7" w:rsidRDefault="00361B82" w:rsidP="00D03D03">
      <w:pPr>
        <w:pStyle w:val="Default"/>
        <w:numPr>
          <w:ilvl w:val="0"/>
          <w:numId w:val="6"/>
        </w:numPr>
        <w:rPr>
          <w:rFonts w:asciiTheme="majorBidi" w:eastAsia="Calibri" w:hAnsiTheme="majorBidi" w:cstheme="majorBidi"/>
          <w:color w:val="auto"/>
        </w:rPr>
      </w:pPr>
      <w:r w:rsidRPr="004A64F7">
        <w:rPr>
          <w:rFonts w:asciiTheme="majorBidi" w:eastAsia="Calibri" w:hAnsiTheme="majorBidi" w:cstheme="majorBidi"/>
          <w:color w:val="auto"/>
        </w:rPr>
        <w:t>Science and Technology (</w:t>
      </w:r>
      <w:r w:rsidR="00D03D03" w:rsidRPr="004A64F7">
        <w:rPr>
          <w:rFonts w:asciiTheme="majorBidi" w:hAnsiTheme="majorBidi" w:cstheme="majorBidi"/>
        </w:rPr>
        <w:t>biology, chemistry, physics, mathematic, computer science, information, and GIS</w:t>
      </w:r>
      <w:r w:rsidRPr="004A64F7">
        <w:rPr>
          <w:rFonts w:asciiTheme="majorBidi" w:eastAsia="Calibri" w:hAnsiTheme="majorBidi" w:cstheme="majorBidi"/>
          <w:color w:val="auto"/>
        </w:rPr>
        <w:t xml:space="preserve">) </w:t>
      </w:r>
    </w:p>
    <w:p w:rsidR="00361B82" w:rsidRPr="004A64F7" w:rsidRDefault="00DB1E77" w:rsidP="00361B82">
      <w:pPr>
        <w:pStyle w:val="Default"/>
        <w:numPr>
          <w:ilvl w:val="0"/>
          <w:numId w:val="8"/>
        </w:numPr>
        <w:rPr>
          <w:rFonts w:asciiTheme="majorBidi" w:eastAsia="Calibri" w:hAnsiTheme="majorBidi" w:cstheme="majorBidi"/>
          <w:color w:val="auto"/>
        </w:rPr>
      </w:pPr>
      <w:r>
        <w:rPr>
          <w:rFonts w:asciiTheme="majorBidi" w:eastAsia="Calibri" w:hAnsiTheme="majorBidi" w:cstheme="majorBidi"/>
          <w:color w:val="auto"/>
        </w:rPr>
        <w:t>Applicants must demonstrate p</w:t>
      </w:r>
      <w:r w:rsidR="00361B82" w:rsidRPr="004A64F7">
        <w:rPr>
          <w:rFonts w:asciiTheme="majorBidi" w:eastAsia="Calibri" w:hAnsiTheme="majorBidi" w:cstheme="majorBidi"/>
          <w:color w:val="auto"/>
        </w:rPr>
        <w:t>roficiency in English sufficient to effectively carry ou</w:t>
      </w:r>
      <w:r>
        <w:rPr>
          <w:rFonts w:asciiTheme="majorBidi" w:eastAsia="Calibri" w:hAnsiTheme="majorBidi" w:cstheme="majorBidi"/>
          <w:color w:val="auto"/>
        </w:rPr>
        <w:t>t</w:t>
      </w:r>
      <w:r w:rsidR="00361B82" w:rsidRPr="004A64F7">
        <w:rPr>
          <w:rFonts w:asciiTheme="majorBidi" w:eastAsia="Calibri" w:hAnsiTheme="majorBidi" w:cstheme="majorBidi"/>
          <w:color w:val="auto"/>
        </w:rPr>
        <w:t xml:space="preserve"> grant activities in the United States. </w:t>
      </w:r>
      <w:r>
        <w:rPr>
          <w:rFonts w:asciiTheme="majorBidi" w:eastAsia="Calibri" w:hAnsiTheme="majorBidi" w:cstheme="majorBidi"/>
          <w:color w:val="auto"/>
        </w:rPr>
        <w:t xml:space="preserve">Applicants </w:t>
      </w:r>
      <w:r w:rsidR="00361B82" w:rsidRPr="004A64F7">
        <w:rPr>
          <w:rFonts w:asciiTheme="majorBidi" w:eastAsia="Calibri" w:hAnsiTheme="majorBidi" w:cstheme="majorBidi"/>
          <w:color w:val="auto"/>
        </w:rPr>
        <w:t xml:space="preserve">may be required to take an English proficiency examination or submit a TOEFL score. </w:t>
      </w:r>
    </w:p>
    <w:p w:rsidR="00361B82" w:rsidRDefault="00DB1E77" w:rsidP="004A64F7">
      <w:pPr>
        <w:pStyle w:val="Default"/>
        <w:numPr>
          <w:ilvl w:val="0"/>
          <w:numId w:val="8"/>
        </w:numPr>
        <w:rPr>
          <w:rFonts w:asciiTheme="majorBidi" w:eastAsia="Calibri" w:hAnsiTheme="majorBidi" w:cstheme="majorBidi"/>
          <w:color w:val="auto"/>
        </w:rPr>
      </w:pPr>
      <w:r>
        <w:rPr>
          <w:rFonts w:asciiTheme="majorBidi" w:eastAsia="Calibri" w:hAnsiTheme="majorBidi" w:cstheme="majorBidi"/>
          <w:color w:val="auto"/>
        </w:rPr>
        <w:t>Applicants must be in s</w:t>
      </w:r>
      <w:r w:rsidR="00361B82" w:rsidRPr="004A64F7">
        <w:rPr>
          <w:rFonts w:asciiTheme="majorBidi" w:eastAsia="Calibri" w:hAnsiTheme="majorBidi" w:cstheme="majorBidi"/>
          <w:color w:val="auto"/>
        </w:rPr>
        <w:t xml:space="preserve">ound physical and mental health. Those selected for a Fulbright grant are required to submit a Medical History and Examination Report before grants can be finalized. </w:t>
      </w:r>
    </w:p>
    <w:p w:rsidR="0042256D" w:rsidRPr="004A64F7" w:rsidRDefault="0042256D" w:rsidP="0042256D">
      <w:pPr>
        <w:pStyle w:val="Default"/>
        <w:numPr>
          <w:ilvl w:val="0"/>
          <w:numId w:val="8"/>
        </w:numPr>
        <w:rPr>
          <w:rFonts w:asciiTheme="majorBidi" w:eastAsia="Calibri" w:hAnsiTheme="majorBidi" w:cstheme="majorBidi"/>
          <w:color w:val="auto"/>
        </w:rPr>
      </w:pPr>
      <w:bookmarkStart w:id="0" w:name="_GoBack"/>
      <w:r>
        <w:rPr>
          <w:rFonts w:asciiTheme="majorBidi" w:eastAsia="Calibri" w:hAnsiTheme="majorBidi" w:cstheme="majorBidi"/>
          <w:color w:val="auto"/>
        </w:rPr>
        <w:t xml:space="preserve">Former USG alumni are eligible to apply. </w:t>
      </w:r>
    </w:p>
    <w:p w:rsidR="00361B82" w:rsidRPr="004A64F7" w:rsidRDefault="00361B82" w:rsidP="00361B82">
      <w:pPr>
        <w:pStyle w:val="Default"/>
        <w:ind w:left="450"/>
        <w:rPr>
          <w:rFonts w:asciiTheme="majorBidi" w:eastAsia="Calibri" w:hAnsiTheme="majorBidi" w:cstheme="majorBidi"/>
          <w:color w:val="auto"/>
        </w:rPr>
      </w:pPr>
    </w:p>
    <w:bookmarkEnd w:id="0"/>
    <w:p w:rsidR="00361B82" w:rsidRPr="004A64F7" w:rsidRDefault="00DD63CF" w:rsidP="00361B82">
      <w:pPr>
        <w:pStyle w:val="Default"/>
        <w:rPr>
          <w:rFonts w:asciiTheme="majorBidi" w:eastAsia="Calibri" w:hAnsiTheme="majorBidi" w:cstheme="majorBidi"/>
          <w:color w:val="auto"/>
        </w:rPr>
      </w:pPr>
      <w:r>
        <w:rPr>
          <w:rFonts w:asciiTheme="majorBidi" w:hAnsiTheme="majorBidi" w:cstheme="majorBidi"/>
        </w:rPr>
        <w:t>Applicants</w:t>
      </w:r>
      <w:r w:rsidRPr="004A64F7">
        <w:rPr>
          <w:rFonts w:asciiTheme="majorBidi" w:eastAsia="Calibri" w:hAnsiTheme="majorBidi" w:cstheme="majorBidi"/>
          <w:color w:val="auto"/>
        </w:rPr>
        <w:t xml:space="preserve"> should</w:t>
      </w:r>
      <w:r w:rsidR="00DB1E77">
        <w:rPr>
          <w:rFonts w:asciiTheme="majorBidi" w:eastAsia="Calibri" w:hAnsiTheme="majorBidi" w:cstheme="majorBidi"/>
          <w:color w:val="auto"/>
        </w:rPr>
        <w:t xml:space="preserve">also </w:t>
      </w:r>
      <w:r w:rsidR="00361B82" w:rsidRPr="004A64F7">
        <w:rPr>
          <w:rFonts w:asciiTheme="majorBidi" w:eastAsia="Calibri" w:hAnsiTheme="majorBidi" w:cstheme="majorBidi"/>
          <w:color w:val="auto"/>
        </w:rPr>
        <w:t xml:space="preserve">note the following conditions affecting review and selection of candidates: </w:t>
      </w:r>
    </w:p>
    <w:p w:rsidR="00361B82" w:rsidRPr="004A64F7" w:rsidRDefault="00361B82" w:rsidP="00361B82">
      <w:pPr>
        <w:pStyle w:val="Default"/>
        <w:numPr>
          <w:ilvl w:val="0"/>
          <w:numId w:val="9"/>
        </w:numPr>
        <w:rPr>
          <w:rFonts w:asciiTheme="majorBidi" w:eastAsia="Calibri" w:hAnsiTheme="majorBidi" w:cstheme="majorBidi"/>
          <w:color w:val="auto"/>
        </w:rPr>
      </w:pPr>
      <w:r w:rsidRPr="004A64F7">
        <w:rPr>
          <w:rFonts w:asciiTheme="majorBidi" w:eastAsia="Calibri" w:hAnsiTheme="majorBidi" w:cstheme="majorBidi"/>
          <w:color w:val="auto"/>
        </w:rPr>
        <w:t xml:space="preserve">Applicants will be considered without regard to race, religion, sex, age, and/or physical impairment. </w:t>
      </w:r>
    </w:p>
    <w:p w:rsidR="00361B82" w:rsidRPr="004A64F7" w:rsidRDefault="00361B82" w:rsidP="00361B82">
      <w:pPr>
        <w:pStyle w:val="Default"/>
        <w:numPr>
          <w:ilvl w:val="0"/>
          <w:numId w:val="9"/>
        </w:numPr>
        <w:rPr>
          <w:rFonts w:asciiTheme="majorBidi" w:eastAsia="Calibri" w:hAnsiTheme="majorBidi" w:cstheme="majorBidi"/>
          <w:color w:val="auto"/>
        </w:rPr>
      </w:pPr>
      <w:r w:rsidRPr="004A64F7">
        <w:rPr>
          <w:rFonts w:asciiTheme="majorBidi" w:eastAsia="Calibri" w:hAnsiTheme="majorBidi" w:cstheme="majorBidi"/>
          <w:color w:val="auto"/>
        </w:rPr>
        <w:t xml:space="preserve">Preference is given to those without recent experience in the United States. </w:t>
      </w:r>
    </w:p>
    <w:p w:rsidR="00361B82" w:rsidRDefault="00361B82" w:rsidP="00361B82">
      <w:pPr>
        <w:pStyle w:val="Default"/>
        <w:numPr>
          <w:ilvl w:val="0"/>
          <w:numId w:val="9"/>
        </w:numPr>
        <w:rPr>
          <w:rFonts w:asciiTheme="majorBidi" w:eastAsia="Calibri" w:hAnsiTheme="majorBidi" w:cstheme="majorBidi"/>
          <w:color w:val="auto"/>
        </w:rPr>
      </w:pPr>
      <w:r w:rsidRPr="004A64F7">
        <w:rPr>
          <w:rFonts w:asciiTheme="majorBidi" w:eastAsia="Calibri" w:hAnsiTheme="majorBidi" w:cstheme="majorBidi"/>
          <w:color w:val="auto"/>
        </w:rPr>
        <w:t xml:space="preserve">Applicants should be representative and responsible citizens who can contribute to a full and fair picture of the culture of their </w:t>
      </w:r>
      <w:r w:rsidR="00DB1E77">
        <w:rPr>
          <w:rFonts w:asciiTheme="majorBidi" w:eastAsia="Calibri" w:hAnsiTheme="majorBidi" w:cstheme="majorBidi"/>
          <w:color w:val="auto"/>
        </w:rPr>
        <w:t>home communities</w:t>
      </w:r>
      <w:r w:rsidRPr="004A64F7">
        <w:rPr>
          <w:rFonts w:asciiTheme="majorBidi" w:eastAsia="Calibri" w:hAnsiTheme="majorBidi" w:cstheme="majorBidi"/>
          <w:color w:val="auto"/>
        </w:rPr>
        <w:t xml:space="preserve"> and thereby contribute to understanding between </w:t>
      </w:r>
      <w:r w:rsidR="00DB1E77">
        <w:rPr>
          <w:rFonts w:asciiTheme="majorBidi" w:eastAsia="Calibri" w:hAnsiTheme="majorBidi" w:cstheme="majorBidi"/>
          <w:color w:val="auto"/>
        </w:rPr>
        <w:t xml:space="preserve">Palestinians and Americans.  </w:t>
      </w:r>
      <w:r w:rsidRPr="004A64F7">
        <w:rPr>
          <w:rFonts w:asciiTheme="majorBidi" w:eastAsia="Calibri" w:hAnsiTheme="majorBidi" w:cstheme="majorBidi"/>
          <w:color w:val="auto"/>
        </w:rPr>
        <w:t xml:space="preserve">They should also demonstrate the cross-cultural sensitivity and flexibility needed to adjust successfully to life in the United States. </w:t>
      </w:r>
    </w:p>
    <w:p w:rsidR="00BF1414" w:rsidRDefault="00DB1E77">
      <w:pPr>
        <w:pStyle w:val="Default"/>
        <w:numPr>
          <w:ilvl w:val="0"/>
          <w:numId w:val="9"/>
        </w:numPr>
        <w:rPr>
          <w:rFonts w:asciiTheme="majorBidi" w:hAnsiTheme="majorBidi" w:cstheme="majorBidi"/>
        </w:rPr>
      </w:pPr>
      <w:r>
        <w:rPr>
          <w:rFonts w:asciiTheme="majorBidi" w:hAnsiTheme="majorBidi" w:cstheme="majorBidi"/>
          <w:bCs/>
        </w:rPr>
        <w:lastRenderedPageBreak/>
        <w:t xml:space="preserve">Successful candidates will not be allowed to be accompanied by dependents.  </w:t>
      </w:r>
      <w:r w:rsidR="00A24410" w:rsidRPr="004A64F7">
        <w:rPr>
          <w:rFonts w:asciiTheme="majorBidi" w:hAnsiTheme="majorBidi" w:cstheme="majorBidi"/>
        </w:rPr>
        <w:t xml:space="preserve">J visa sponsorship is offered only to </w:t>
      </w:r>
      <w:r w:rsidR="00A24410">
        <w:rPr>
          <w:rFonts w:asciiTheme="majorBidi" w:hAnsiTheme="majorBidi" w:cstheme="majorBidi"/>
        </w:rPr>
        <w:t xml:space="preserve">successful Palestinian </w:t>
      </w:r>
      <w:r w:rsidR="00A24410" w:rsidRPr="004A64F7">
        <w:rPr>
          <w:rFonts w:asciiTheme="majorBidi" w:hAnsiTheme="majorBidi" w:cstheme="majorBidi"/>
        </w:rPr>
        <w:t>Fulbright award recipient</w:t>
      </w:r>
      <w:r w:rsidR="00A24410">
        <w:rPr>
          <w:rFonts w:asciiTheme="majorBidi" w:hAnsiTheme="majorBidi" w:cstheme="majorBidi"/>
        </w:rPr>
        <w:t>s</w:t>
      </w:r>
      <w:r w:rsidR="00A24410" w:rsidRPr="004A64F7">
        <w:rPr>
          <w:rFonts w:asciiTheme="majorBidi" w:hAnsiTheme="majorBidi" w:cstheme="majorBidi"/>
        </w:rPr>
        <w:t>.  J-2 visa</w:t>
      </w:r>
      <w:r>
        <w:rPr>
          <w:rFonts w:asciiTheme="majorBidi" w:hAnsiTheme="majorBidi" w:cstheme="majorBidi"/>
        </w:rPr>
        <w:t>s will not be extended to</w:t>
      </w:r>
      <w:r w:rsidR="00A24410" w:rsidRPr="004A64F7">
        <w:rPr>
          <w:rFonts w:asciiTheme="majorBidi" w:hAnsiTheme="majorBidi" w:cstheme="majorBidi"/>
        </w:rPr>
        <w:t xml:space="preserve"> dependents (</w:t>
      </w:r>
      <w:r w:rsidR="00A24410">
        <w:rPr>
          <w:rFonts w:asciiTheme="majorBidi" w:hAnsiTheme="majorBidi" w:cstheme="majorBidi"/>
        </w:rPr>
        <w:t xml:space="preserve">for </w:t>
      </w:r>
      <w:r w:rsidR="00A24410" w:rsidRPr="004A64F7">
        <w:rPr>
          <w:rFonts w:asciiTheme="majorBidi" w:hAnsiTheme="majorBidi" w:cstheme="majorBidi"/>
        </w:rPr>
        <w:t xml:space="preserve">spouses and children under the age of 21) </w:t>
      </w:r>
      <w:r w:rsidR="00A24410">
        <w:rPr>
          <w:rFonts w:asciiTheme="majorBidi" w:hAnsiTheme="majorBidi" w:cstheme="majorBidi"/>
        </w:rPr>
        <w:t xml:space="preserve">to accompany candidates on </w:t>
      </w:r>
      <w:r w:rsidR="00BF1414">
        <w:rPr>
          <w:rFonts w:asciiTheme="majorBidi" w:hAnsiTheme="majorBidi" w:cstheme="majorBidi"/>
        </w:rPr>
        <w:t xml:space="preserve">their </w:t>
      </w:r>
      <w:r w:rsidR="00BF1414" w:rsidRPr="004A64F7">
        <w:rPr>
          <w:rFonts w:asciiTheme="majorBidi" w:hAnsiTheme="majorBidi" w:cstheme="majorBidi"/>
        </w:rPr>
        <w:t>study</w:t>
      </w:r>
      <w:r w:rsidR="00DD63CF" w:rsidRPr="004A64F7">
        <w:rPr>
          <w:rFonts w:asciiTheme="majorBidi" w:hAnsiTheme="majorBidi" w:cstheme="majorBidi"/>
        </w:rPr>
        <w:t>Program.</w:t>
      </w:r>
    </w:p>
    <w:p w:rsidR="001150F9" w:rsidRDefault="00DD63CF">
      <w:pPr>
        <w:pStyle w:val="Default"/>
        <w:numPr>
          <w:ilvl w:val="0"/>
          <w:numId w:val="9"/>
        </w:numPr>
        <w:rPr>
          <w:rFonts w:asciiTheme="majorBidi" w:hAnsiTheme="majorBidi" w:cstheme="majorBidi"/>
        </w:rPr>
      </w:pPr>
      <w:r w:rsidRPr="00EB2D81">
        <w:rPr>
          <w:rFonts w:asciiTheme="majorBidi" w:hAnsiTheme="majorBidi" w:cstheme="majorBidi"/>
        </w:rPr>
        <w:t>Successful</w:t>
      </w:r>
      <w:r w:rsidR="00EB2D81" w:rsidRPr="00EB2D81">
        <w:rPr>
          <w:rFonts w:asciiTheme="majorBidi" w:hAnsiTheme="majorBidi" w:cstheme="majorBidi"/>
        </w:rPr>
        <w:t xml:space="preserve"> Palestinian candidates for this program will travel on J-1 visas for this program.  The J-1 visa is an exchange visa which requires all Fulbright scholarship recipients to return to their home country for at least two years upon successful completion of the program.  </w:t>
      </w:r>
    </w:p>
    <w:p w:rsidR="00361B82" w:rsidRPr="004A64F7" w:rsidRDefault="00361B82" w:rsidP="00361B82">
      <w:pPr>
        <w:pStyle w:val="Default"/>
        <w:ind w:left="720"/>
        <w:rPr>
          <w:rFonts w:asciiTheme="majorBidi" w:eastAsia="Calibri" w:hAnsiTheme="majorBidi" w:cstheme="majorBidi"/>
          <w:color w:val="auto"/>
        </w:rPr>
      </w:pPr>
    </w:p>
    <w:p w:rsidR="00361B82" w:rsidRPr="004A64F7" w:rsidRDefault="00361B82" w:rsidP="00361B82">
      <w:pPr>
        <w:pStyle w:val="Default"/>
        <w:rPr>
          <w:rFonts w:asciiTheme="majorBidi" w:eastAsia="Calibri" w:hAnsiTheme="majorBidi" w:cstheme="majorBidi"/>
          <w:color w:val="auto"/>
        </w:rPr>
      </w:pPr>
      <w:r w:rsidRPr="004A64F7">
        <w:rPr>
          <w:rFonts w:asciiTheme="majorBidi" w:eastAsia="Calibri" w:hAnsiTheme="majorBidi" w:cstheme="majorBidi"/>
          <w:color w:val="auto"/>
        </w:rPr>
        <w:t xml:space="preserve">Grants are not for the principal purpose of: </w:t>
      </w:r>
    </w:p>
    <w:p w:rsidR="00361B82" w:rsidRPr="004A64F7" w:rsidRDefault="00361B82" w:rsidP="00361B82">
      <w:pPr>
        <w:pStyle w:val="Default"/>
        <w:rPr>
          <w:rFonts w:asciiTheme="majorBidi" w:eastAsia="Calibri" w:hAnsiTheme="majorBidi" w:cstheme="majorBidi"/>
          <w:color w:val="auto"/>
        </w:rPr>
      </w:pPr>
      <w:r w:rsidRPr="004A64F7">
        <w:rPr>
          <w:rFonts w:asciiTheme="majorBidi" w:eastAsia="Calibri" w:hAnsiTheme="majorBidi" w:cstheme="majorBidi"/>
          <w:color w:val="auto"/>
        </w:rPr>
        <w:t xml:space="preserve">• Attending conferences </w:t>
      </w:r>
    </w:p>
    <w:p w:rsidR="00361B82" w:rsidRPr="004A64F7" w:rsidRDefault="00361B82" w:rsidP="00361B82">
      <w:pPr>
        <w:pStyle w:val="Default"/>
        <w:rPr>
          <w:rFonts w:asciiTheme="majorBidi" w:eastAsia="Calibri" w:hAnsiTheme="majorBidi" w:cstheme="majorBidi"/>
          <w:color w:val="auto"/>
        </w:rPr>
      </w:pPr>
      <w:r w:rsidRPr="004A64F7">
        <w:rPr>
          <w:rFonts w:asciiTheme="majorBidi" w:eastAsia="Calibri" w:hAnsiTheme="majorBidi" w:cstheme="majorBidi"/>
          <w:color w:val="auto"/>
        </w:rPr>
        <w:t xml:space="preserve">• Completing doctoral dissertations </w:t>
      </w:r>
    </w:p>
    <w:p w:rsidR="00361B82" w:rsidRPr="004A64F7" w:rsidRDefault="00361B82" w:rsidP="00361B82">
      <w:pPr>
        <w:pStyle w:val="Default"/>
        <w:rPr>
          <w:rFonts w:asciiTheme="majorBidi" w:eastAsia="Calibri" w:hAnsiTheme="majorBidi" w:cstheme="majorBidi"/>
          <w:color w:val="auto"/>
        </w:rPr>
      </w:pPr>
      <w:r w:rsidRPr="004A64F7">
        <w:rPr>
          <w:rFonts w:asciiTheme="majorBidi" w:eastAsia="Calibri" w:hAnsiTheme="majorBidi" w:cstheme="majorBidi"/>
          <w:color w:val="auto"/>
        </w:rPr>
        <w:t xml:space="preserve">• Travel and consultation at multiple institutions, or </w:t>
      </w:r>
    </w:p>
    <w:p w:rsidR="00DB1E77" w:rsidRDefault="00361B82" w:rsidP="00361B82">
      <w:pPr>
        <w:pStyle w:val="Default"/>
        <w:rPr>
          <w:rFonts w:asciiTheme="majorBidi" w:eastAsia="Calibri" w:hAnsiTheme="majorBidi" w:cstheme="majorBidi"/>
          <w:color w:val="auto"/>
        </w:rPr>
      </w:pPr>
      <w:r w:rsidRPr="004A64F7">
        <w:rPr>
          <w:rFonts w:asciiTheme="majorBidi" w:eastAsia="Calibri" w:hAnsiTheme="majorBidi" w:cstheme="majorBidi"/>
          <w:color w:val="auto"/>
        </w:rPr>
        <w:t xml:space="preserve">• Clinical medical research involving patient contact </w:t>
      </w:r>
    </w:p>
    <w:p w:rsidR="00361B82" w:rsidRPr="004A64F7" w:rsidRDefault="00361B82" w:rsidP="00361B82">
      <w:pPr>
        <w:pStyle w:val="Default"/>
        <w:rPr>
          <w:rFonts w:asciiTheme="majorBidi" w:eastAsia="Calibri" w:hAnsiTheme="majorBidi" w:cstheme="majorBidi"/>
          <w:color w:val="auto"/>
        </w:rPr>
      </w:pPr>
    </w:p>
    <w:p w:rsidR="00545F82" w:rsidRDefault="00545F82" w:rsidP="00545F82">
      <w:pPr>
        <w:rPr>
          <w:rFonts w:asciiTheme="majorBidi" w:hAnsiTheme="majorBidi" w:cstheme="majorBidi"/>
          <w:i/>
          <w:iCs/>
          <w:color w:val="000000"/>
          <w:sz w:val="24"/>
          <w:szCs w:val="24"/>
        </w:rPr>
      </w:pPr>
      <w:r w:rsidRPr="004A64F7">
        <w:rPr>
          <w:rFonts w:asciiTheme="majorBidi" w:hAnsiTheme="majorBidi" w:cstheme="majorBidi"/>
          <w:i/>
          <w:iCs/>
          <w:color w:val="000000"/>
          <w:sz w:val="24"/>
          <w:szCs w:val="24"/>
        </w:rPr>
        <w:t xml:space="preserve">If you are unable to complete the application online, </w:t>
      </w:r>
      <w:r>
        <w:rPr>
          <w:rFonts w:asciiTheme="majorBidi" w:hAnsiTheme="majorBidi" w:cstheme="majorBidi"/>
          <w:i/>
          <w:iCs/>
          <w:color w:val="000000"/>
          <w:sz w:val="24"/>
          <w:szCs w:val="24"/>
        </w:rPr>
        <w:t xml:space="preserve">or have any inquires about the applicationprocess and program, </w:t>
      </w:r>
      <w:r w:rsidRPr="004A64F7">
        <w:rPr>
          <w:rFonts w:asciiTheme="majorBidi" w:hAnsiTheme="majorBidi" w:cstheme="majorBidi"/>
          <w:i/>
          <w:iCs/>
          <w:color w:val="000000"/>
          <w:sz w:val="24"/>
          <w:szCs w:val="24"/>
        </w:rPr>
        <w:t>please contact</w:t>
      </w:r>
      <w:r>
        <w:rPr>
          <w:rFonts w:asciiTheme="majorBidi" w:hAnsiTheme="majorBidi" w:cstheme="majorBidi"/>
          <w:i/>
          <w:iCs/>
          <w:color w:val="000000"/>
          <w:sz w:val="24"/>
          <w:szCs w:val="24"/>
        </w:rPr>
        <w:t xml:space="preserve">: </w:t>
      </w:r>
    </w:p>
    <w:p w:rsidR="00545F82" w:rsidRDefault="00545F82" w:rsidP="00545F82">
      <w:pPr>
        <w:rPr>
          <w:rFonts w:asciiTheme="majorBidi" w:hAnsiTheme="majorBidi" w:cstheme="majorBidi"/>
          <w:i/>
          <w:iCs/>
          <w:color w:val="000000"/>
          <w:sz w:val="24"/>
          <w:szCs w:val="24"/>
        </w:rPr>
      </w:pPr>
    </w:p>
    <w:p w:rsidR="00A24410" w:rsidRDefault="00545F82" w:rsidP="00C12C50">
      <w:pPr>
        <w:ind w:right="-720"/>
        <w:rPr>
          <w:rFonts w:asciiTheme="majorBidi" w:hAnsiTheme="majorBidi" w:cstheme="majorBidi"/>
          <w:bCs/>
          <w:iCs/>
          <w:sz w:val="24"/>
          <w:szCs w:val="24"/>
        </w:rPr>
      </w:pPr>
      <w:r w:rsidRPr="004A64F7">
        <w:rPr>
          <w:rFonts w:asciiTheme="majorBidi" w:hAnsiTheme="majorBidi" w:cstheme="majorBidi"/>
          <w:b/>
          <w:iCs/>
          <w:sz w:val="24"/>
          <w:szCs w:val="24"/>
        </w:rPr>
        <w:t xml:space="preserve">West Bank </w:t>
      </w:r>
      <w:r>
        <w:rPr>
          <w:rFonts w:asciiTheme="majorBidi" w:hAnsiTheme="majorBidi" w:cstheme="majorBidi"/>
          <w:b/>
          <w:iCs/>
          <w:sz w:val="24"/>
          <w:szCs w:val="24"/>
        </w:rPr>
        <w:t xml:space="preserve">and Jerusalem </w:t>
      </w:r>
      <w:r w:rsidRPr="004A64F7">
        <w:rPr>
          <w:rFonts w:asciiTheme="majorBidi" w:hAnsiTheme="majorBidi" w:cstheme="majorBidi"/>
          <w:b/>
          <w:iCs/>
          <w:sz w:val="24"/>
          <w:szCs w:val="24"/>
        </w:rPr>
        <w:t>Applicants:</w:t>
      </w:r>
      <w:r w:rsidR="00DB1E77">
        <w:rPr>
          <w:rFonts w:asciiTheme="majorBidi" w:hAnsiTheme="majorBidi" w:cstheme="majorBidi"/>
          <w:bCs/>
          <w:iCs/>
          <w:sz w:val="24"/>
          <w:szCs w:val="24"/>
        </w:rPr>
        <w:t>E-mail</w:t>
      </w:r>
      <w:hyperlink r:id="rId8" w:history="1">
        <w:r w:rsidRPr="004A64F7">
          <w:rPr>
            <w:rStyle w:val="Hyperlink"/>
            <w:rFonts w:asciiTheme="majorBidi" w:hAnsiTheme="majorBidi" w:cstheme="majorBidi"/>
            <w:bCs/>
            <w:iCs/>
            <w:sz w:val="24"/>
            <w:szCs w:val="24"/>
          </w:rPr>
          <w:t>Exchanges@state.gov</w:t>
        </w:r>
      </w:hyperlink>
      <w:r w:rsidR="00DB1E77">
        <w:rPr>
          <w:rFonts w:asciiTheme="majorBidi" w:hAnsiTheme="majorBidi" w:cstheme="majorBidi"/>
          <w:bCs/>
          <w:iCs/>
          <w:sz w:val="24"/>
          <w:szCs w:val="24"/>
        </w:rPr>
        <w:t xml:space="preserve">or </w:t>
      </w:r>
      <w:r w:rsidR="00DD63CF">
        <w:rPr>
          <w:rFonts w:asciiTheme="majorBidi" w:hAnsiTheme="majorBidi" w:cstheme="majorBidi"/>
          <w:bCs/>
          <w:iCs/>
          <w:sz w:val="24"/>
          <w:szCs w:val="24"/>
        </w:rPr>
        <w:t>call</w:t>
      </w:r>
      <w:r w:rsidR="00DD63CF" w:rsidRPr="004A64F7">
        <w:rPr>
          <w:rFonts w:asciiTheme="majorBidi" w:hAnsiTheme="majorBidi" w:cstheme="majorBidi"/>
          <w:sz w:val="24"/>
          <w:szCs w:val="24"/>
        </w:rPr>
        <w:t xml:space="preserve"> (</w:t>
      </w:r>
      <w:r w:rsidRPr="004A64F7">
        <w:rPr>
          <w:rFonts w:asciiTheme="majorBidi" w:hAnsiTheme="majorBidi" w:cstheme="majorBidi"/>
          <w:sz w:val="24"/>
          <w:szCs w:val="24"/>
        </w:rPr>
        <w:t xml:space="preserve">02) 622-7172 </w:t>
      </w:r>
      <w:r w:rsidRPr="004A64F7">
        <w:rPr>
          <w:rFonts w:asciiTheme="majorBidi" w:hAnsiTheme="majorBidi" w:cstheme="majorBidi"/>
          <w:bCs/>
          <w:iCs/>
          <w:sz w:val="24"/>
          <w:szCs w:val="24"/>
        </w:rPr>
        <w:t>for more information.</w:t>
      </w:r>
    </w:p>
    <w:p w:rsidR="00A24410" w:rsidRDefault="00A24410" w:rsidP="00A24410">
      <w:pPr>
        <w:ind w:right="-720"/>
        <w:rPr>
          <w:rFonts w:asciiTheme="majorBidi" w:hAnsiTheme="majorBidi" w:cstheme="majorBidi"/>
          <w:bCs/>
          <w:iCs/>
          <w:sz w:val="24"/>
          <w:szCs w:val="24"/>
        </w:rPr>
      </w:pPr>
    </w:p>
    <w:p w:rsidR="00C1707F" w:rsidRDefault="00545F82" w:rsidP="00A24410">
      <w:pPr>
        <w:ind w:right="-720"/>
        <w:rPr>
          <w:rFonts w:asciiTheme="majorBidi" w:hAnsiTheme="majorBidi" w:cstheme="majorBidi"/>
          <w:bCs/>
          <w:iCs/>
          <w:sz w:val="24"/>
          <w:szCs w:val="24"/>
        </w:rPr>
      </w:pPr>
      <w:r w:rsidRPr="004A64F7">
        <w:rPr>
          <w:rFonts w:asciiTheme="majorBidi" w:hAnsiTheme="majorBidi" w:cstheme="majorBidi"/>
          <w:b/>
          <w:iCs/>
          <w:sz w:val="24"/>
          <w:szCs w:val="24"/>
        </w:rPr>
        <w:t>Gaza Applicants</w:t>
      </w:r>
      <w:r w:rsidR="00DD63CF" w:rsidRPr="004A64F7">
        <w:rPr>
          <w:rFonts w:asciiTheme="majorBidi" w:hAnsiTheme="majorBidi" w:cstheme="majorBidi"/>
          <w:b/>
          <w:iCs/>
          <w:sz w:val="24"/>
          <w:szCs w:val="24"/>
        </w:rPr>
        <w:t>:</w:t>
      </w:r>
      <w:r w:rsidR="00DD63CF">
        <w:rPr>
          <w:rFonts w:asciiTheme="majorBidi" w:hAnsiTheme="majorBidi" w:cstheme="majorBidi"/>
          <w:bCs/>
          <w:iCs/>
          <w:sz w:val="24"/>
          <w:szCs w:val="24"/>
        </w:rPr>
        <w:t xml:space="preserve"> E</w:t>
      </w:r>
      <w:r w:rsidR="00DB1E77">
        <w:rPr>
          <w:rFonts w:asciiTheme="majorBidi" w:hAnsiTheme="majorBidi" w:cstheme="majorBidi"/>
          <w:bCs/>
          <w:iCs/>
          <w:sz w:val="24"/>
          <w:szCs w:val="24"/>
        </w:rPr>
        <w:t>-mail</w:t>
      </w:r>
      <w:hyperlink r:id="rId9" w:history="1">
        <w:r w:rsidRPr="004A64F7">
          <w:rPr>
            <w:rStyle w:val="Hyperlink"/>
            <w:rFonts w:asciiTheme="majorBidi" w:hAnsiTheme="majorBidi" w:cstheme="majorBidi"/>
            <w:bCs/>
            <w:iCs/>
            <w:sz w:val="24"/>
            <w:szCs w:val="24"/>
          </w:rPr>
          <w:t>GazaExchanges@gmail.com</w:t>
        </w:r>
      </w:hyperlink>
      <w:r w:rsidR="005B6D9C">
        <w:rPr>
          <w:rFonts w:asciiTheme="majorBidi" w:hAnsiTheme="majorBidi" w:cstheme="majorBidi"/>
          <w:bCs/>
          <w:iCs/>
          <w:sz w:val="24"/>
          <w:szCs w:val="24"/>
        </w:rPr>
        <w:t xml:space="preserve"> or </w:t>
      </w:r>
      <w:r w:rsidRPr="004A64F7">
        <w:rPr>
          <w:rFonts w:asciiTheme="majorBidi" w:hAnsiTheme="majorBidi" w:cstheme="majorBidi"/>
          <w:bCs/>
          <w:iCs/>
          <w:sz w:val="24"/>
          <w:szCs w:val="24"/>
        </w:rPr>
        <w:t>call 08-286-4623 or059-967-7317 for more information.</w:t>
      </w:r>
    </w:p>
    <w:p w:rsidR="00C12C50" w:rsidRDefault="00C12C50" w:rsidP="00A24410">
      <w:pPr>
        <w:ind w:right="-720"/>
        <w:rPr>
          <w:rFonts w:asciiTheme="majorBidi" w:hAnsiTheme="majorBidi" w:cstheme="majorBidi"/>
          <w:bCs/>
          <w:iCs/>
          <w:sz w:val="24"/>
          <w:szCs w:val="24"/>
        </w:rPr>
      </w:pPr>
    </w:p>
    <w:p w:rsidR="00C12C50" w:rsidRPr="004A64F7" w:rsidRDefault="00C12C50" w:rsidP="00A24410">
      <w:pPr>
        <w:ind w:right="-720"/>
        <w:rPr>
          <w:rFonts w:asciiTheme="majorBidi" w:hAnsiTheme="majorBidi" w:cstheme="majorBidi"/>
          <w:sz w:val="24"/>
          <w:szCs w:val="24"/>
        </w:rPr>
      </w:pPr>
    </w:p>
    <w:p w:rsidR="00802A9D" w:rsidRPr="004A64F7" w:rsidRDefault="00802A9D" w:rsidP="00C1707F">
      <w:pPr>
        <w:rPr>
          <w:rFonts w:asciiTheme="majorBidi" w:hAnsiTheme="majorBidi" w:cstheme="majorBidi"/>
          <w:sz w:val="24"/>
          <w:szCs w:val="24"/>
        </w:rPr>
      </w:pPr>
    </w:p>
    <w:p w:rsidR="008E1738" w:rsidRPr="004A64F7" w:rsidRDefault="008E1738" w:rsidP="007A1A80">
      <w:pPr>
        <w:ind w:right="-720"/>
        <w:rPr>
          <w:rFonts w:asciiTheme="majorBidi" w:hAnsiTheme="majorBidi" w:cstheme="majorBidi"/>
          <w:b/>
          <w:iCs/>
          <w:sz w:val="24"/>
          <w:szCs w:val="24"/>
        </w:rPr>
      </w:pPr>
    </w:p>
    <w:p w:rsidR="007A1A80" w:rsidRPr="004A64F7" w:rsidRDefault="007A1A80" w:rsidP="007A1A80">
      <w:pPr>
        <w:pStyle w:val="a4"/>
        <w:shd w:val="clear" w:color="auto" w:fill="FFFFFF"/>
        <w:spacing w:line="280" w:lineRule="atLeast"/>
        <w:ind w:right="-720"/>
        <w:rPr>
          <w:rFonts w:asciiTheme="majorBidi" w:hAnsiTheme="majorBidi" w:cstheme="majorBidi"/>
        </w:rPr>
      </w:pPr>
    </w:p>
    <w:p w:rsidR="007A1A80" w:rsidRPr="004A64F7" w:rsidRDefault="007A1A80" w:rsidP="00802A9D">
      <w:pPr>
        <w:pStyle w:val="a8"/>
        <w:ind w:left="0"/>
        <w:rPr>
          <w:rFonts w:asciiTheme="majorBidi" w:hAnsiTheme="majorBidi" w:cstheme="majorBidi"/>
          <w:sz w:val="24"/>
          <w:szCs w:val="24"/>
        </w:rPr>
      </w:pPr>
    </w:p>
    <w:sectPr w:rsidR="007A1A80" w:rsidRPr="004A64F7" w:rsidSect="003A50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847"/>
    <w:multiLevelType w:val="hybridMultilevel"/>
    <w:tmpl w:val="8BB2AE2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
    <w:nsid w:val="048D46A0"/>
    <w:multiLevelType w:val="hybridMultilevel"/>
    <w:tmpl w:val="A208990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08210C99"/>
    <w:multiLevelType w:val="hybridMultilevel"/>
    <w:tmpl w:val="D6F4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45A71"/>
    <w:multiLevelType w:val="hybridMultilevel"/>
    <w:tmpl w:val="C35A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00C40"/>
    <w:multiLevelType w:val="hybridMultilevel"/>
    <w:tmpl w:val="5AA00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104651"/>
    <w:multiLevelType w:val="hybridMultilevel"/>
    <w:tmpl w:val="B352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11E74"/>
    <w:multiLevelType w:val="hybridMultilevel"/>
    <w:tmpl w:val="28FCB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86106"/>
    <w:multiLevelType w:val="hybridMultilevel"/>
    <w:tmpl w:val="E1B4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B6CA4"/>
    <w:multiLevelType w:val="hybridMultilevel"/>
    <w:tmpl w:val="5E22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06071"/>
    <w:multiLevelType w:val="hybridMultilevel"/>
    <w:tmpl w:val="A65459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E4D63AD"/>
    <w:multiLevelType w:val="hybridMultilevel"/>
    <w:tmpl w:val="8B08281E"/>
    <w:lvl w:ilvl="0" w:tplc="102E20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B6ADC"/>
    <w:multiLevelType w:val="hybridMultilevel"/>
    <w:tmpl w:val="7A84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F7BBA"/>
    <w:multiLevelType w:val="hybridMultilevel"/>
    <w:tmpl w:val="C7A8F9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4D8F1F09"/>
    <w:multiLevelType w:val="hybridMultilevel"/>
    <w:tmpl w:val="A9DCD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6B54B5"/>
    <w:multiLevelType w:val="hybridMultilevel"/>
    <w:tmpl w:val="F1D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A07BA"/>
    <w:multiLevelType w:val="hybridMultilevel"/>
    <w:tmpl w:val="3B26A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6A33897"/>
    <w:multiLevelType w:val="multilevel"/>
    <w:tmpl w:val="4BC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B625B0"/>
    <w:multiLevelType w:val="multilevel"/>
    <w:tmpl w:val="1DE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570816"/>
    <w:multiLevelType w:val="hybridMultilevel"/>
    <w:tmpl w:val="CAEAFB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5"/>
  </w:num>
  <w:num w:numId="3">
    <w:abstractNumId w:val="0"/>
  </w:num>
  <w:num w:numId="4">
    <w:abstractNumId w:val="1"/>
  </w:num>
  <w:num w:numId="5">
    <w:abstractNumId w:val="12"/>
  </w:num>
  <w:num w:numId="6">
    <w:abstractNumId w:val="9"/>
  </w:num>
  <w:num w:numId="7">
    <w:abstractNumId w:val="2"/>
  </w:num>
  <w:num w:numId="8">
    <w:abstractNumId w:val="18"/>
  </w:num>
  <w:num w:numId="9">
    <w:abstractNumId w:val="10"/>
  </w:num>
  <w:num w:numId="10">
    <w:abstractNumId w:val="13"/>
  </w:num>
  <w:num w:numId="11">
    <w:abstractNumId w:val="17"/>
  </w:num>
  <w:num w:numId="12">
    <w:abstractNumId w:val="16"/>
  </w:num>
  <w:num w:numId="13">
    <w:abstractNumId w:val="6"/>
  </w:num>
  <w:num w:numId="14">
    <w:abstractNumId w:val="4"/>
  </w:num>
  <w:num w:numId="15">
    <w:abstractNumId w:val="7"/>
  </w:num>
  <w:num w:numId="16">
    <w:abstractNumId w:val="0"/>
  </w:num>
  <w:num w:numId="17">
    <w:abstractNumId w:val="3"/>
  </w:num>
  <w:num w:numId="18">
    <w:abstractNumId w:val="14"/>
  </w:num>
  <w:num w:numId="19">
    <w:abstractNumId w:val="8"/>
  </w:num>
  <w:num w:numId="20">
    <w:abstractNumId w:val="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2A9D"/>
    <w:rsid w:val="000F3AC7"/>
    <w:rsid w:val="001150F9"/>
    <w:rsid w:val="001B4773"/>
    <w:rsid w:val="002134D6"/>
    <w:rsid w:val="002E254E"/>
    <w:rsid w:val="0031504E"/>
    <w:rsid w:val="00361B82"/>
    <w:rsid w:val="003A50A1"/>
    <w:rsid w:val="0042256D"/>
    <w:rsid w:val="00450DBF"/>
    <w:rsid w:val="004A64F7"/>
    <w:rsid w:val="00545F82"/>
    <w:rsid w:val="00561348"/>
    <w:rsid w:val="005B6D9C"/>
    <w:rsid w:val="00624F2B"/>
    <w:rsid w:val="0063652E"/>
    <w:rsid w:val="00640BA2"/>
    <w:rsid w:val="006B6390"/>
    <w:rsid w:val="007669EE"/>
    <w:rsid w:val="007846A2"/>
    <w:rsid w:val="00796368"/>
    <w:rsid w:val="007A109E"/>
    <w:rsid w:val="007A1A80"/>
    <w:rsid w:val="00802A9D"/>
    <w:rsid w:val="00881663"/>
    <w:rsid w:val="0088422C"/>
    <w:rsid w:val="008E1738"/>
    <w:rsid w:val="009040BA"/>
    <w:rsid w:val="00940318"/>
    <w:rsid w:val="00966269"/>
    <w:rsid w:val="00A24410"/>
    <w:rsid w:val="00AD47EE"/>
    <w:rsid w:val="00B447C3"/>
    <w:rsid w:val="00BD7B1D"/>
    <w:rsid w:val="00BF1414"/>
    <w:rsid w:val="00C12C50"/>
    <w:rsid w:val="00C1707F"/>
    <w:rsid w:val="00C552E8"/>
    <w:rsid w:val="00C87EFC"/>
    <w:rsid w:val="00CD7E65"/>
    <w:rsid w:val="00D03D03"/>
    <w:rsid w:val="00DA2A8F"/>
    <w:rsid w:val="00DB1E77"/>
    <w:rsid w:val="00DD63CF"/>
    <w:rsid w:val="00E63CF0"/>
    <w:rsid w:val="00EB2D81"/>
    <w:rsid w:val="00EC44B2"/>
    <w:rsid w:val="00F81A0F"/>
    <w:rsid w:val="00F8363C"/>
    <w:rsid w:val="00F912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A9D"/>
    <w:pPr>
      <w:spacing w:after="0" w:line="240" w:lineRule="auto"/>
    </w:pPr>
    <w:rPr>
      <w:rFonts w:ascii="Calibri" w:hAnsi="Calibri" w:cs="Times New Roman"/>
    </w:rPr>
  </w:style>
  <w:style w:type="paragraph" w:styleId="1">
    <w:name w:val="heading 1"/>
    <w:basedOn w:val="a"/>
    <w:link w:val="1Char"/>
    <w:uiPriority w:val="1"/>
    <w:qFormat/>
    <w:rsid w:val="00802A9D"/>
    <w:pPr>
      <w:spacing w:before="69"/>
      <w:ind w:left="4534"/>
      <w:outlineLvl w:val="0"/>
    </w:pPr>
    <w:rPr>
      <w:rFonts w:ascii="Arial" w:hAnsi="Arial" w:cs="Arial"/>
      <w:b/>
      <w:bCs/>
      <w:kern w:val="36"/>
      <w:sz w:val="24"/>
      <w:szCs w:val="24"/>
      <w:u w:val="single"/>
    </w:rPr>
  </w:style>
  <w:style w:type="paragraph" w:styleId="2">
    <w:name w:val="heading 2"/>
    <w:basedOn w:val="a"/>
    <w:link w:val="2Char"/>
    <w:uiPriority w:val="1"/>
    <w:semiHidden/>
    <w:unhideWhenUsed/>
    <w:qFormat/>
    <w:rsid w:val="00802A9D"/>
    <w:pPr>
      <w:ind w:left="760" w:hanging="528"/>
      <w:outlineLvl w:val="1"/>
    </w:pPr>
    <w:rPr>
      <w:rFonts w:ascii="Courier New" w:hAnsi="Courier New" w:cs="Courier New"/>
      <w:b/>
      <w:bCs/>
      <w:u w:val="single"/>
    </w:rPr>
  </w:style>
  <w:style w:type="paragraph" w:styleId="3">
    <w:name w:val="heading 3"/>
    <w:basedOn w:val="a"/>
    <w:next w:val="a"/>
    <w:link w:val="3Char"/>
    <w:uiPriority w:val="9"/>
    <w:semiHidden/>
    <w:unhideWhenUsed/>
    <w:qFormat/>
    <w:rsid w:val="00F912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F912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1"/>
    <w:rsid w:val="00802A9D"/>
    <w:rPr>
      <w:rFonts w:ascii="Arial" w:hAnsi="Arial" w:cs="Arial"/>
      <w:b/>
      <w:bCs/>
      <w:kern w:val="36"/>
      <w:sz w:val="24"/>
      <w:szCs w:val="24"/>
      <w:u w:val="single"/>
    </w:rPr>
  </w:style>
  <w:style w:type="character" w:customStyle="1" w:styleId="2Char">
    <w:name w:val="عنوان 2 Char"/>
    <w:basedOn w:val="a0"/>
    <w:link w:val="2"/>
    <w:uiPriority w:val="1"/>
    <w:semiHidden/>
    <w:rsid w:val="00802A9D"/>
    <w:rPr>
      <w:rFonts w:ascii="Courier New" w:hAnsi="Courier New" w:cs="Courier New"/>
      <w:b/>
      <w:bCs/>
      <w:u w:val="single"/>
    </w:rPr>
  </w:style>
  <w:style w:type="character" w:styleId="Hyperlink">
    <w:name w:val="Hyperlink"/>
    <w:basedOn w:val="a0"/>
    <w:uiPriority w:val="99"/>
    <w:unhideWhenUsed/>
    <w:rsid w:val="00802A9D"/>
    <w:rPr>
      <w:color w:val="0000FF"/>
      <w:u w:val="single"/>
    </w:rPr>
  </w:style>
  <w:style w:type="character" w:styleId="a3">
    <w:name w:val="FollowedHyperlink"/>
    <w:basedOn w:val="a0"/>
    <w:uiPriority w:val="99"/>
    <w:semiHidden/>
    <w:unhideWhenUsed/>
    <w:rsid w:val="00802A9D"/>
    <w:rPr>
      <w:color w:val="800080"/>
      <w:u w:val="single"/>
    </w:rPr>
  </w:style>
  <w:style w:type="paragraph" w:styleId="a4">
    <w:name w:val="Normal (Web)"/>
    <w:basedOn w:val="a"/>
    <w:uiPriority w:val="99"/>
    <w:semiHidden/>
    <w:unhideWhenUsed/>
    <w:rsid w:val="00802A9D"/>
    <w:pPr>
      <w:spacing w:before="100" w:beforeAutospacing="1" w:after="100" w:afterAutospacing="1"/>
    </w:pPr>
    <w:rPr>
      <w:rFonts w:ascii="Times New Roman" w:hAnsi="Times New Roman"/>
      <w:sz w:val="24"/>
      <w:szCs w:val="24"/>
    </w:rPr>
  </w:style>
  <w:style w:type="paragraph" w:styleId="a5">
    <w:name w:val="annotation text"/>
    <w:basedOn w:val="a"/>
    <w:link w:val="Char"/>
    <w:uiPriority w:val="99"/>
    <w:semiHidden/>
    <w:unhideWhenUsed/>
    <w:rsid w:val="00802A9D"/>
    <w:rPr>
      <w:sz w:val="20"/>
      <w:szCs w:val="20"/>
    </w:rPr>
  </w:style>
  <w:style w:type="character" w:customStyle="1" w:styleId="Char">
    <w:name w:val="نص تعليق Char"/>
    <w:basedOn w:val="a0"/>
    <w:link w:val="a5"/>
    <w:uiPriority w:val="99"/>
    <w:semiHidden/>
    <w:rsid w:val="00802A9D"/>
    <w:rPr>
      <w:rFonts w:ascii="Calibri" w:hAnsi="Calibri" w:cs="Times New Roman"/>
      <w:sz w:val="20"/>
      <w:szCs w:val="20"/>
    </w:rPr>
  </w:style>
  <w:style w:type="paragraph" w:styleId="a6">
    <w:name w:val="header"/>
    <w:basedOn w:val="a"/>
    <w:link w:val="Char0"/>
    <w:uiPriority w:val="99"/>
    <w:semiHidden/>
    <w:unhideWhenUsed/>
    <w:rsid w:val="00802A9D"/>
  </w:style>
  <w:style w:type="character" w:customStyle="1" w:styleId="Char0">
    <w:name w:val="رأس صفحة Char"/>
    <w:basedOn w:val="a0"/>
    <w:link w:val="a6"/>
    <w:uiPriority w:val="99"/>
    <w:semiHidden/>
    <w:rsid w:val="00802A9D"/>
    <w:rPr>
      <w:rFonts w:ascii="Calibri" w:hAnsi="Calibri" w:cs="Times New Roman"/>
    </w:rPr>
  </w:style>
  <w:style w:type="paragraph" w:styleId="a7">
    <w:name w:val="footer"/>
    <w:basedOn w:val="a"/>
    <w:link w:val="Char1"/>
    <w:uiPriority w:val="99"/>
    <w:semiHidden/>
    <w:unhideWhenUsed/>
    <w:rsid w:val="00802A9D"/>
  </w:style>
  <w:style w:type="character" w:customStyle="1" w:styleId="Char1">
    <w:name w:val="تذييل صفحة Char"/>
    <w:basedOn w:val="a0"/>
    <w:link w:val="a7"/>
    <w:uiPriority w:val="99"/>
    <w:semiHidden/>
    <w:rsid w:val="00802A9D"/>
    <w:rPr>
      <w:rFonts w:ascii="Calibri" w:hAnsi="Calibri" w:cs="Times New Roman"/>
    </w:rPr>
  </w:style>
  <w:style w:type="paragraph" w:styleId="a8">
    <w:name w:val="Body Text"/>
    <w:basedOn w:val="a"/>
    <w:link w:val="Char2"/>
    <w:uiPriority w:val="1"/>
    <w:unhideWhenUsed/>
    <w:rsid w:val="00802A9D"/>
    <w:pPr>
      <w:ind w:left="760"/>
    </w:pPr>
    <w:rPr>
      <w:rFonts w:ascii="Courier New" w:hAnsi="Courier New" w:cs="Courier New"/>
    </w:rPr>
  </w:style>
  <w:style w:type="character" w:customStyle="1" w:styleId="Char2">
    <w:name w:val="نص أساسي Char"/>
    <w:basedOn w:val="a0"/>
    <w:link w:val="a8"/>
    <w:uiPriority w:val="1"/>
    <w:rsid w:val="00802A9D"/>
    <w:rPr>
      <w:rFonts w:ascii="Courier New" w:hAnsi="Courier New" w:cs="Courier New"/>
    </w:rPr>
  </w:style>
  <w:style w:type="paragraph" w:styleId="a9">
    <w:name w:val="annotation subject"/>
    <w:basedOn w:val="a"/>
    <w:link w:val="Char3"/>
    <w:uiPriority w:val="99"/>
    <w:semiHidden/>
    <w:unhideWhenUsed/>
    <w:rsid w:val="00802A9D"/>
    <w:rPr>
      <w:b/>
      <w:bCs/>
      <w:sz w:val="20"/>
      <w:szCs w:val="20"/>
    </w:rPr>
  </w:style>
  <w:style w:type="character" w:customStyle="1" w:styleId="Char3">
    <w:name w:val="موضوع تعليق Char"/>
    <w:basedOn w:val="Char"/>
    <w:link w:val="a9"/>
    <w:uiPriority w:val="99"/>
    <w:semiHidden/>
    <w:rsid w:val="00802A9D"/>
    <w:rPr>
      <w:rFonts w:ascii="Calibri" w:hAnsi="Calibri" w:cs="Times New Roman"/>
      <w:b/>
      <w:bCs/>
      <w:sz w:val="20"/>
      <w:szCs w:val="20"/>
    </w:rPr>
  </w:style>
  <w:style w:type="paragraph" w:styleId="aa">
    <w:name w:val="Balloon Text"/>
    <w:basedOn w:val="a"/>
    <w:link w:val="Char4"/>
    <w:uiPriority w:val="99"/>
    <w:semiHidden/>
    <w:unhideWhenUsed/>
    <w:rsid w:val="00802A9D"/>
    <w:rPr>
      <w:rFonts w:ascii="Tahoma" w:hAnsi="Tahoma" w:cs="Tahoma"/>
      <w:sz w:val="16"/>
      <w:szCs w:val="16"/>
    </w:rPr>
  </w:style>
  <w:style w:type="character" w:customStyle="1" w:styleId="Char4">
    <w:name w:val="نص في بالون Char"/>
    <w:basedOn w:val="a0"/>
    <w:link w:val="aa"/>
    <w:uiPriority w:val="99"/>
    <w:semiHidden/>
    <w:rsid w:val="00802A9D"/>
    <w:rPr>
      <w:rFonts w:ascii="Tahoma" w:hAnsi="Tahoma" w:cs="Tahoma"/>
      <w:sz w:val="16"/>
      <w:szCs w:val="16"/>
    </w:rPr>
  </w:style>
  <w:style w:type="paragraph" w:styleId="ab">
    <w:name w:val="Revision"/>
    <w:basedOn w:val="a"/>
    <w:uiPriority w:val="99"/>
    <w:semiHidden/>
    <w:rsid w:val="00802A9D"/>
  </w:style>
  <w:style w:type="paragraph" w:styleId="ac">
    <w:name w:val="List Paragraph"/>
    <w:basedOn w:val="a"/>
    <w:uiPriority w:val="34"/>
    <w:qFormat/>
    <w:rsid w:val="00802A9D"/>
  </w:style>
  <w:style w:type="paragraph" w:customStyle="1" w:styleId="TableParagraph">
    <w:name w:val="Table Paragraph"/>
    <w:basedOn w:val="a"/>
    <w:uiPriority w:val="1"/>
    <w:rsid w:val="00802A9D"/>
  </w:style>
  <w:style w:type="character" w:customStyle="1" w:styleId="emailstyle35">
    <w:name w:val="emailstyle35"/>
    <w:basedOn w:val="a0"/>
    <w:semiHidden/>
    <w:rsid w:val="00802A9D"/>
    <w:rPr>
      <w:rFonts w:ascii="Calibri" w:hAnsi="Calibri" w:hint="default"/>
      <w:color w:val="auto"/>
    </w:rPr>
  </w:style>
  <w:style w:type="paragraph" w:styleId="ad">
    <w:name w:val="No Spacing"/>
    <w:uiPriority w:val="1"/>
    <w:qFormat/>
    <w:rsid w:val="007A1A80"/>
    <w:pPr>
      <w:spacing w:after="0" w:line="240" w:lineRule="auto"/>
    </w:pPr>
    <w:rPr>
      <w:rFonts w:ascii="Calibri" w:eastAsia="Calibri" w:hAnsi="Calibri" w:cs="Times New Roman"/>
    </w:rPr>
  </w:style>
  <w:style w:type="paragraph" w:customStyle="1" w:styleId="heading2h2">
    <w:name w:val="heading2_h2"/>
    <w:basedOn w:val="a"/>
    <w:uiPriority w:val="99"/>
    <w:semiHidden/>
    <w:rsid w:val="007A1A80"/>
    <w:pPr>
      <w:spacing w:after="210"/>
    </w:pPr>
    <w:rPr>
      <w:rFonts w:ascii="Times New Roman" w:eastAsia="Calibri" w:hAnsi="Times New Roman"/>
      <w:sz w:val="24"/>
      <w:szCs w:val="24"/>
    </w:rPr>
  </w:style>
  <w:style w:type="paragraph" w:customStyle="1" w:styleId="Default">
    <w:name w:val="Default"/>
    <w:rsid w:val="00640BA2"/>
    <w:pPr>
      <w:autoSpaceDE w:val="0"/>
      <w:autoSpaceDN w:val="0"/>
      <w:adjustRightInd w:val="0"/>
      <w:spacing w:after="0" w:line="240" w:lineRule="auto"/>
    </w:pPr>
    <w:rPr>
      <w:rFonts w:ascii="Calibri" w:hAnsi="Calibri" w:cs="Calibri"/>
      <w:color w:val="000000"/>
      <w:sz w:val="24"/>
      <w:szCs w:val="24"/>
    </w:rPr>
  </w:style>
  <w:style w:type="character" w:customStyle="1" w:styleId="3Char">
    <w:name w:val="عنوان 3 Char"/>
    <w:basedOn w:val="a0"/>
    <w:link w:val="3"/>
    <w:uiPriority w:val="9"/>
    <w:semiHidden/>
    <w:rsid w:val="00F91206"/>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F91206"/>
    <w:rPr>
      <w:rFonts w:asciiTheme="majorHAnsi" w:eastAsiaTheme="majorEastAsia" w:hAnsiTheme="majorHAnsi" w:cstheme="majorBidi"/>
      <w:b/>
      <w:bCs/>
      <w:i/>
      <w:iCs/>
      <w:color w:val="4F81BD" w:themeColor="accent1"/>
    </w:rPr>
  </w:style>
  <w:style w:type="character" w:styleId="ae">
    <w:name w:val="annotation reference"/>
    <w:basedOn w:val="a0"/>
    <w:uiPriority w:val="99"/>
    <w:semiHidden/>
    <w:unhideWhenUsed/>
    <w:rsid w:val="00624F2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9D"/>
    <w:pPr>
      <w:spacing w:after="0" w:line="240" w:lineRule="auto"/>
    </w:pPr>
    <w:rPr>
      <w:rFonts w:ascii="Calibri" w:hAnsi="Calibri" w:cs="Times New Roman"/>
    </w:rPr>
  </w:style>
  <w:style w:type="paragraph" w:styleId="Heading1">
    <w:name w:val="heading 1"/>
    <w:basedOn w:val="Normal"/>
    <w:link w:val="Heading1Char"/>
    <w:uiPriority w:val="1"/>
    <w:qFormat/>
    <w:rsid w:val="00802A9D"/>
    <w:pPr>
      <w:spacing w:before="69"/>
      <w:ind w:left="4534"/>
      <w:outlineLvl w:val="0"/>
    </w:pPr>
    <w:rPr>
      <w:rFonts w:ascii="Arial" w:hAnsi="Arial" w:cs="Arial"/>
      <w:b/>
      <w:bCs/>
      <w:kern w:val="36"/>
      <w:sz w:val="24"/>
      <w:szCs w:val="24"/>
      <w:u w:val="single"/>
    </w:rPr>
  </w:style>
  <w:style w:type="paragraph" w:styleId="Heading2">
    <w:name w:val="heading 2"/>
    <w:basedOn w:val="Normal"/>
    <w:link w:val="Heading2Char"/>
    <w:uiPriority w:val="1"/>
    <w:semiHidden/>
    <w:unhideWhenUsed/>
    <w:qFormat/>
    <w:rsid w:val="00802A9D"/>
    <w:pPr>
      <w:ind w:left="760" w:hanging="528"/>
      <w:outlineLvl w:val="1"/>
    </w:pPr>
    <w:rPr>
      <w:rFonts w:ascii="Courier New" w:hAnsi="Courier New" w:cs="Courier New"/>
      <w:b/>
      <w:bCs/>
      <w:u w:val="single"/>
    </w:rPr>
  </w:style>
  <w:style w:type="paragraph" w:styleId="Heading3">
    <w:name w:val="heading 3"/>
    <w:basedOn w:val="Normal"/>
    <w:next w:val="Normal"/>
    <w:link w:val="Heading3Char"/>
    <w:uiPriority w:val="9"/>
    <w:semiHidden/>
    <w:unhideWhenUsed/>
    <w:qFormat/>
    <w:rsid w:val="00F912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12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2A9D"/>
    <w:rPr>
      <w:rFonts w:ascii="Arial" w:hAnsi="Arial" w:cs="Arial"/>
      <w:b/>
      <w:bCs/>
      <w:kern w:val="36"/>
      <w:sz w:val="24"/>
      <w:szCs w:val="24"/>
      <w:u w:val="single"/>
    </w:rPr>
  </w:style>
  <w:style w:type="character" w:customStyle="1" w:styleId="Heading2Char">
    <w:name w:val="Heading 2 Char"/>
    <w:basedOn w:val="DefaultParagraphFont"/>
    <w:link w:val="Heading2"/>
    <w:uiPriority w:val="1"/>
    <w:semiHidden/>
    <w:rsid w:val="00802A9D"/>
    <w:rPr>
      <w:rFonts w:ascii="Courier New" w:hAnsi="Courier New" w:cs="Courier New"/>
      <w:b/>
      <w:bCs/>
      <w:u w:val="single"/>
    </w:rPr>
  </w:style>
  <w:style w:type="character" w:styleId="Hyperlink">
    <w:name w:val="Hyperlink"/>
    <w:basedOn w:val="DefaultParagraphFont"/>
    <w:uiPriority w:val="99"/>
    <w:unhideWhenUsed/>
    <w:rsid w:val="00802A9D"/>
    <w:rPr>
      <w:color w:val="0000FF"/>
      <w:u w:val="single"/>
    </w:rPr>
  </w:style>
  <w:style w:type="character" w:styleId="FollowedHyperlink">
    <w:name w:val="FollowedHyperlink"/>
    <w:basedOn w:val="DefaultParagraphFont"/>
    <w:uiPriority w:val="99"/>
    <w:semiHidden/>
    <w:unhideWhenUsed/>
    <w:rsid w:val="00802A9D"/>
    <w:rPr>
      <w:color w:val="800080"/>
      <w:u w:val="single"/>
    </w:rPr>
  </w:style>
  <w:style w:type="paragraph" w:styleId="NormalWeb">
    <w:name w:val="Normal (Web)"/>
    <w:basedOn w:val="Normal"/>
    <w:uiPriority w:val="99"/>
    <w:semiHidden/>
    <w:unhideWhenUsed/>
    <w:rsid w:val="00802A9D"/>
    <w:pPr>
      <w:spacing w:before="100" w:beforeAutospacing="1" w:after="100" w:afterAutospacing="1"/>
    </w:pPr>
    <w:rPr>
      <w:rFonts w:ascii="Times New Roman" w:hAnsi="Times New Roman"/>
      <w:sz w:val="24"/>
      <w:szCs w:val="24"/>
    </w:rPr>
  </w:style>
  <w:style w:type="paragraph" w:styleId="CommentText">
    <w:name w:val="annotation text"/>
    <w:basedOn w:val="Normal"/>
    <w:link w:val="CommentTextChar"/>
    <w:uiPriority w:val="99"/>
    <w:semiHidden/>
    <w:unhideWhenUsed/>
    <w:rsid w:val="00802A9D"/>
    <w:rPr>
      <w:sz w:val="20"/>
      <w:szCs w:val="20"/>
    </w:rPr>
  </w:style>
  <w:style w:type="character" w:customStyle="1" w:styleId="CommentTextChar">
    <w:name w:val="Comment Text Char"/>
    <w:basedOn w:val="DefaultParagraphFont"/>
    <w:link w:val="CommentText"/>
    <w:uiPriority w:val="99"/>
    <w:semiHidden/>
    <w:rsid w:val="00802A9D"/>
    <w:rPr>
      <w:rFonts w:ascii="Calibri" w:hAnsi="Calibri" w:cs="Times New Roman"/>
      <w:sz w:val="20"/>
      <w:szCs w:val="20"/>
    </w:rPr>
  </w:style>
  <w:style w:type="paragraph" w:styleId="Header">
    <w:name w:val="header"/>
    <w:basedOn w:val="Normal"/>
    <w:link w:val="HeaderChar"/>
    <w:uiPriority w:val="99"/>
    <w:semiHidden/>
    <w:unhideWhenUsed/>
    <w:rsid w:val="00802A9D"/>
  </w:style>
  <w:style w:type="character" w:customStyle="1" w:styleId="HeaderChar">
    <w:name w:val="Header Char"/>
    <w:basedOn w:val="DefaultParagraphFont"/>
    <w:link w:val="Header"/>
    <w:uiPriority w:val="99"/>
    <w:semiHidden/>
    <w:rsid w:val="00802A9D"/>
    <w:rPr>
      <w:rFonts w:ascii="Calibri" w:hAnsi="Calibri" w:cs="Times New Roman"/>
    </w:rPr>
  </w:style>
  <w:style w:type="paragraph" w:styleId="Footer">
    <w:name w:val="footer"/>
    <w:basedOn w:val="Normal"/>
    <w:link w:val="FooterChar"/>
    <w:uiPriority w:val="99"/>
    <w:semiHidden/>
    <w:unhideWhenUsed/>
    <w:rsid w:val="00802A9D"/>
  </w:style>
  <w:style w:type="character" w:customStyle="1" w:styleId="FooterChar">
    <w:name w:val="Footer Char"/>
    <w:basedOn w:val="DefaultParagraphFont"/>
    <w:link w:val="Footer"/>
    <w:uiPriority w:val="99"/>
    <w:semiHidden/>
    <w:rsid w:val="00802A9D"/>
    <w:rPr>
      <w:rFonts w:ascii="Calibri" w:hAnsi="Calibri" w:cs="Times New Roman"/>
    </w:rPr>
  </w:style>
  <w:style w:type="paragraph" w:styleId="BodyText">
    <w:name w:val="Body Text"/>
    <w:basedOn w:val="Normal"/>
    <w:link w:val="BodyTextChar"/>
    <w:uiPriority w:val="1"/>
    <w:unhideWhenUsed/>
    <w:rsid w:val="00802A9D"/>
    <w:pPr>
      <w:ind w:left="760"/>
    </w:pPr>
    <w:rPr>
      <w:rFonts w:ascii="Courier New" w:hAnsi="Courier New" w:cs="Courier New"/>
    </w:rPr>
  </w:style>
  <w:style w:type="character" w:customStyle="1" w:styleId="BodyTextChar">
    <w:name w:val="Body Text Char"/>
    <w:basedOn w:val="DefaultParagraphFont"/>
    <w:link w:val="BodyText"/>
    <w:uiPriority w:val="1"/>
    <w:rsid w:val="00802A9D"/>
    <w:rPr>
      <w:rFonts w:ascii="Courier New" w:hAnsi="Courier New" w:cs="Courier New"/>
    </w:rPr>
  </w:style>
  <w:style w:type="paragraph" w:styleId="CommentSubject">
    <w:name w:val="annotation subject"/>
    <w:basedOn w:val="Normal"/>
    <w:link w:val="CommentSubjectChar"/>
    <w:uiPriority w:val="99"/>
    <w:semiHidden/>
    <w:unhideWhenUsed/>
    <w:rsid w:val="00802A9D"/>
    <w:rPr>
      <w:b/>
      <w:bCs/>
      <w:sz w:val="20"/>
      <w:szCs w:val="20"/>
    </w:rPr>
  </w:style>
  <w:style w:type="character" w:customStyle="1" w:styleId="CommentSubjectChar">
    <w:name w:val="Comment Subject Char"/>
    <w:basedOn w:val="CommentTextChar"/>
    <w:link w:val="CommentSubject"/>
    <w:uiPriority w:val="99"/>
    <w:semiHidden/>
    <w:rsid w:val="00802A9D"/>
    <w:rPr>
      <w:rFonts w:ascii="Calibri" w:hAnsi="Calibri" w:cs="Times New Roman"/>
      <w:b/>
      <w:bCs/>
      <w:sz w:val="20"/>
      <w:szCs w:val="20"/>
    </w:rPr>
  </w:style>
  <w:style w:type="paragraph" w:styleId="BalloonText">
    <w:name w:val="Balloon Text"/>
    <w:basedOn w:val="Normal"/>
    <w:link w:val="BalloonTextChar"/>
    <w:uiPriority w:val="99"/>
    <w:semiHidden/>
    <w:unhideWhenUsed/>
    <w:rsid w:val="00802A9D"/>
    <w:rPr>
      <w:rFonts w:ascii="Tahoma" w:hAnsi="Tahoma" w:cs="Tahoma"/>
      <w:sz w:val="16"/>
      <w:szCs w:val="16"/>
    </w:rPr>
  </w:style>
  <w:style w:type="character" w:customStyle="1" w:styleId="BalloonTextChar">
    <w:name w:val="Balloon Text Char"/>
    <w:basedOn w:val="DefaultParagraphFont"/>
    <w:link w:val="BalloonText"/>
    <w:uiPriority w:val="99"/>
    <w:semiHidden/>
    <w:rsid w:val="00802A9D"/>
    <w:rPr>
      <w:rFonts w:ascii="Tahoma" w:hAnsi="Tahoma" w:cs="Tahoma"/>
      <w:sz w:val="16"/>
      <w:szCs w:val="16"/>
    </w:rPr>
  </w:style>
  <w:style w:type="paragraph" w:styleId="Revision">
    <w:name w:val="Revision"/>
    <w:basedOn w:val="Normal"/>
    <w:uiPriority w:val="99"/>
    <w:semiHidden/>
    <w:rsid w:val="00802A9D"/>
  </w:style>
  <w:style w:type="paragraph" w:styleId="ListParagraph">
    <w:name w:val="List Paragraph"/>
    <w:basedOn w:val="Normal"/>
    <w:uiPriority w:val="34"/>
    <w:qFormat/>
    <w:rsid w:val="00802A9D"/>
  </w:style>
  <w:style w:type="paragraph" w:customStyle="1" w:styleId="TableParagraph">
    <w:name w:val="Table Paragraph"/>
    <w:basedOn w:val="Normal"/>
    <w:uiPriority w:val="1"/>
    <w:rsid w:val="00802A9D"/>
  </w:style>
  <w:style w:type="character" w:customStyle="1" w:styleId="emailstyle35">
    <w:name w:val="emailstyle35"/>
    <w:basedOn w:val="DefaultParagraphFont"/>
    <w:semiHidden/>
    <w:rsid w:val="00802A9D"/>
    <w:rPr>
      <w:rFonts w:ascii="Calibri" w:hAnsi="Calibri" w:hint="default"/>
      <w:color w:val="auto"/>
    </w:rPr>
  </w:style>
  <w:style w:type="paragraph" w:styleId="NoSpacing">
    <w:name w:val="No Spacing"/>
    <w:uiPriority w:val="1"/>
    <w:qFormat/>
    <w:rsid w:val="007A1A80"/>
    <w:pPr>
      <w:spacing w:after="0" w:line="240" w:lineRule="auto"/>
    </w:pPr>
    <w:rPr>
      <w:rFonts w:ascii="Calibri" w:eastAsia="Calibri" w:hAnsi="Calibri" w:cs="Times New Roman"/>
    </w:rPr>
  </w:style>
  <w:style w:type="paragraph" w:customStyle="1" w:styleId="heading2h2">
    <w:name w:val="heading2_h2"/>
    <w:basedOn w:val="Normal"/>
    <w:uiPriority w:val="99"/>
    <w:semiHidden/>
    <w:rsid w:val="007A1A80"/>
    <w:pPr>
      <w:spacing w:after="210"/>
    </w:pPr>
    <w:rPr>
      <w:rFonts w:ascii="Times New Roman" w:eastAsia="Calibri" w:hAnsi="Times New Roman"/>
      <w:sz w:val="24"/>
      <w:szCs w:val="24"/>
    </w:rPr>
  </w:style>
  <w:style w:type="paragraph" w:customStyle="1" w:styleId="Default">
    <w:name w:val="Default"/>
    <w:rsid w:val="00640BA2"/>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912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9120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624F2B"/>
    <w:rPr>
      <w:sz w:val="16"/>
      <w:szCs w:val="16"/>
    </w:rPr>
  </w:style>
</w:styles>
</file>

<file path=word/webSettings.xml><?xml version="1.0" encoding="utf-8"?>
<w:webSettings xmlns:r="http://schemas.openxmlformats.org/officeDocument/2006/relationships" xmlns:w="http://schemas.openxmlformats.org/wordprocessingml/2006/main">
  <w:divs>
    <w:div w:id="65032632">
      <w:bodyDiv w:val="1"/>
      <w:marLeft w:val="0"/>
      <w:marRight w:val="0"/>
      <w:marTop w:val="0"/>
      <w:marBottom w:val="0"/>
      <w:divBdr>
        <w:top w:val="none" w:sz="0" w:space="0" w:color="auto"/>
        <w:left w:val="none" w:sz="0" w:space="0" w:color="auto"/>
        <w:bottom w:val="none" w:sz="0" w:space="0" w:color="auto"/>
        <w:right w:val="none" w:sz="0" w:space="0" w:color="auto"/>
      </w:divBdr>
    </w:div>
    <w:div w:id="145974383">
      <w:bodyDiv w:val="1"/>
      <w:marLeft w:val="0"/>
      <w:marRight w:val="0"/>
      <w:marTop w:val="0"/>
      <w:marBottom w:val="0"/>
      <w:divBdr>
        <w:top w:val="none" w:sz="0" w:space="0" w:color="auto"/>
        <w:left w:val="none" w:sz="0" w:space="0" w:color="auto"/>
        <w:bottom w:val="none" w:sz="0" w:space="0" w:color="auto"/>
        <w:right w:val="none" w:sz="0" w:space="0" w:color="auto"/>
      </w:divBdr>
    </w:div>
    <w:div w:id="422453207">
      <w:bodyDiv w:val="1"/>
      <w:marLeft w:val="0"/>
      <w:marRight w:val="0"/>
      <w:marTop w:val="0"/>
      <w:marBottom w:val="0"/>
      <w:divBdr>
        <w:top w:val="none" w:sz="0" w:space="0" w:color="auto"/>
        <w:left w:val="none" w:sz="0" w:space="0" w:color="auto"/>
        <w:bottom w:val="none" w:sz="0" w:space="0" w:color="auto"/>
        <w:right w:val="none" w:sz="0" w:space="0" w:color="auto"/>
      </w:divBdr>
    </w:div>
    <w:div w:id="429395849">
      <w:bodyDiv w:val="1"/>
      <w:marLeft w:val="0"/>
      <w:marRight w:val="0"/>
      <w:marTop w:val="0"/>
      <w:marBottom w:val="0"/>
      <w:divBdr>
        <w:top w:val="none" w:sz="0" w:space="0" w:color="auto"/>
        <w:left w:val="none" w:sz="0" w:space="0" w:color="auto"/>
        <w:bottom w:val="none" w:sz="0" w:space="0" w:color="auto"/>
        <w:right w:val="none" w:sz="0" w:space="0" w:color="auto"/>
      </w:divBdr>
    </w:div>
    <w:div w:id="867180124">
      <w:bodyDiv w:val="1"/>
      <w:marLeft w:val="0"/>
      <w:marRight w:val="0"/>
      <w:marTop w:val="0"/>
      <w:marBottom w:val="0"/>
      <w:divBdr>
        <w:top w:val="none" w:sz="0" w:space="0" w:color="auto"/>
        <w:left w:val="none" w:sz="0" w:space="0" w:color="auto"/>
        <w:bottom w:val="none" w:sz="0" w:space="0" w:color="auto"/>
        <w:right w:val="none" w:sz="0" w:space="0" w:color="auto"/>
      </w:divBdr>
    </w:div>
    <w:div w:id="135727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hanges@state.gov" TargetMode="External"/><Relationship Id="rId3" Type="http://schemas.openxmlformats.org/officeDocument/2006/relationships/styles" Target="styles.xml"/><Relationship Id="rId7" Type="http://schemas.openxmlformats.org/officeDocument/2006/relationships/hyperlink" Target="https://apply.embark.com/student/fulbright/scholars/30/"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xchanges.state.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azaExchang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7B37-295E-4BD4-8416-0E1D9220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HP</cp:lastModifiedBy>
  <cp:revision>2</cp:revision>
  <cp:lastPrinted>2014-12-14T11:35:00Z</cp:lastPrinted>
  <dcterms:created xsi:type="dcterms:W3CDTF">2014-12-14T11:45:00Z</dcterms:created>
  <dcterms:modified xsi:type="dcterms:W3CDTF">2014-12-14T11:45:00Z</dcterms:modified>
</cp:coreProperties>
</file>